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B0745" w14:textId="77777777" w:rsidR="000D2174" w:rsidRPr="00DA24DF" w:rsidRDefault="000D2174" w:rsidP="004B2F40">
      <w:pPr>
        <w:spacing w:after="200"/>
        <w:contextualSpacing w:val="0"/>
        <w:jc w:val="center"/>
        <w:rPr>
          <w:rFonts w:ascii="Arial" w:hAnsi="Arial" w:cs="Arial"/>
          <w:b/>
          <w:sz w:val="32"/>
          <w:szCs w:val="32"/>
        </w:rPr>
      </w:pPr>
    </w:p>
    <w:p w14:paraId="01C2A6DB" w14:textId="77777777" w:rsidR="000D2174" w:rsidRPr="00DA24DF" w:rsidRDefault="000D2174" w:rsidP="004B2F40">
      <w:pPr>
        <w:spacing w:after="200"/>
        <w:contextualSpacing w:val="0"/>
        <w:jc w:val="center"/>
        <w:rPr>
          <w:rFonts w:ascii="Arial" w:hAnsi="Arial" w:cs="Arial"/>
          <w:b/>
          <w:sz w:val="32"/>
          <w:szCs w:val="32"/>
        </w:rPr>
      </w:pPr>
    </w:p>
    <w:p w14:paraId="2387C94C" w14:textId="77777777" w:rsidR="000D2174" w:rsidRPr="00DA24DF" w:rsidRDefault="000D2174" w:rsidP="004B2F40">
      <w:pPr>
        <w:spacing w:after="200"/>
        <w:contextualSpacing w:val="0"/>
        <w:jc w:val="center"/>
        <w:rPr>
          <w:rFonts w:ascii="Arial" w:hAnsi="Arial" w:cs="Arial"/>
          <w:b/>
          <w:sz w:val="32"/>
          <w:szCs w:val="32"/>
        </w:rPr>
      </w:pPr>
    </w:p>
    <w:p w14:paraId="2B4222C2" w14:textId="77777777" w:rsidR="000D2174" w:rsidRPr="00DA24DF" w:rsidRDefault="000D2174" w:rsidP="004B2F40">
      <w:pPr>
        <w:spacing w:after="200"/>
        <w:contextualSpacing w:val="0"/>
        <w:jc w:val="center"/>
        <w:rPr>
          <w:rFonts w:ascii="Arial" w:hAnsi="Arial" w:cs="Arial"/>
          <w:b/>
          <w:sz w:val="32"/>
          <w:szCs w:val="32"/>
        </w:rPr>
      </w:pPr>
    </w:p>
    <w:p w14:paraId="233C3529" w14:textId="77777777" w:rsidR="000D2174" w:rsidRPr="00DA24DF" w:rsidRDefault="000D2174" w:rsidP="004B2F40">
      <w:pPr>
        <w:spacing w:after="200"/>
        <w:contextualSpacing w:val="0"/>
        <w:jc w:val="center"/>
        <w:rPr>
          <w:rFonts w:ascii="Arial" w:hAnsi="Arial" w:cs="Arial"/>
          <w:b/>
          <w:sz w:val="32"/>
          <w:szCs w:val="32"/>
        </w:rPr>
      </w:pPr>
      <w:r w:rsidRPr="00DA24DF">
        <w:rPr>
          <w:rFonts w:ascii="Arial" w:hAnsi="Arial" w:cs="Arial"/>
          <w:b/>
          <w:noProof/>
          <w:sz w:val="32"/>
          <w:szCs w:val="32"/>
        </w:rPr>
        <w:drawing>
          <wp:inline distT="0" distB="0" distL="0" distR="0" wp14:anchorId="44DC001F" wp14:editId="46FD8445">
            <wp:extent cx="5467350" cy="1581150"/>
            <wp:effectExtent l="0" t="0" r="0" b="0"/>
            <wp:docPr id="2" name="Picture 2" descr="\\kdna-cifs\Users\20005029\My Documents\KDMC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na-cifs\Users\20005029\My Documents\KDMC logo blu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350" cy="1581150"/>
                    </a:xfrm>
                    <a:prstGeom prst="rect">
                      <a:avLst/>
                    </a:prstGeom>
                    <a:noFill/>
                    <a:ln>
                      <a:noFill/>
                    </a:ln>
                  </pic:spPr>
                </pic:pic>
              </a:graphicData>
            </a:graphic>
          </wp:inline>
        </w:drawing>
      </w:r>
    </w:p>
    <w:p w14:paraId="57D020B6" w14:textId="77777777" w:rsidR="000D2174" w:rsidRPr="00DA24DF" w:rsidRDefault="000D2174" w:rsidP="004B2F40">
      <w:pPr>
        <w:spacing w:after="200"/>
        <w:contextualSpacing w:val="0"/>
        <w:jc w:val="center"/>
        <w:rPr>
          <w:rFonts w:ascii="Arial" w:hAnsi="Arial" w:cs="Arial"/>
          <w:b/>
          <w:sz w:val="32"/>
          <w:szCs w:val="32"/>
        </w:rPr>
      </w:pPr>
    </w:p>
    <w:p w14:paraId="6683D682" w14:textId="77777777" w:rsidR="000D2174" w:rsidRPr="00DA24DF" w:rsidRDefault="000D2174" w:rsidP="004B2F40">
      <w:pPr>
        <w:spacing w:after="200"/>
        <w:contextualSpacing w:val="0"/>
        <w:jc w:val="center"/>
        <w:rPr>
          <w:rFonts w:ascii="Arial" w:hAnsi="Arial" w:cs="Arial"/>
          <w:b/>
          <w:sz w:val="40"/>
          <w:szCs w:val="40"/>
        </w:rPr>
      </w:pPr>
      <w:r w:rsidRPr="00DA24DF">
        <w:rPr>
          <w:rFonts w:ascii="Arial" w:hAnsi="Arial" w:cs="Arial"/>
          <w:b/>
          <w:sz w:val="40"/>
          <w:szCs w:val="40"/>
        </w:rPr>
        <w:t xml:space="preserve">Community Health Needs Assessment </w:t>
      </w:r>
    </w:p>
    <w:p w14:paraId="6AC924BF" w14:textId="77777777" w:rsidR="000D2174" w:rsidRPr="00DA24DF" w:rsidRDefault="000D2174" w:rsidP="004B2F40">
      <w:pPr>
        <w:spacing w:after="200"/>
        <w:contextualSpacing w:val="0"/>
        <w:jc w:val="center"/>
        <w:rPr>
          <w:rFonts w:ascii="Arial" w:hAnsi="Arial" w:cs="Arial"/>
          <w:b/>
          <w:sz w:val="40"/>
          <w:szCs w:val="40"/>
        </w:rPr>
      </w:pPr>
      <w:r w:rsidRPr="00DA24DF">
        <w:rPr>
          <w:rFonts w:ascii="Arial" w:hAnsi="Arial" w:cs="Arial"/>
          <w:b/>
          <w:sz w:val="40"/>
          <w:szCs w:val="40"/>
        </w:rPr>
        <w:t>Implementation Plan</w:t>
      </w:r>
    </w:p>
    <w:p w14:paraId="4193A654" w14:textId="565B2E46" w:rsidR="000D2174" w:rsidRPr="00DA24DF" w:rsidRDefault="000D2174" w:rsidP="004B2F40">
      <w:pPr>
        <w:spacing w:after="200"/>
        <w:contextualSpacing w:val="0"/>
        <w:jc w:val="center"/>
        <w:rPr>
          <w:rFonts w:ascii="Arial" w:hAnsi="Arial" w:cs="Arial"/>
          <w:b/>
          <w:sz w:val="40"/>
          <w:szCs w:val="40"/>
        </w:rPr>
      </w:pPr>
      <w:r w:rsidRPr="00DA24DF">
        <w:rPr>
          <w:rFonts w:ascii="Arial" w:hAnsi="Arial" w:cs="Arial"/>
          <w:b/>
          <w:sz w:val="40"/>
          <w:szCs w:val="40"/>
        </w:rPr>
        <w:t>20</w:t>
      </w:r>
      <w:r w:rsidR="008E348E" w:rsidRPr="00DA24DF">
        <w:rPr>
          <w:rFonts w:ascii="Arial" w:hAnsi="Arial" w:cs="Arial"/>
          <w:b/>
          <w:sz w:val="40"/>
          <w:szCs w:val="40"/>
        </w:rPr>
        <w:t>20-21</w:t>
      </w:r>
    </w:p>
    <w:p w14:paraId="5860B091" w14:textId="77777777" w:rsidR="000D2174" w:rsidRPr="00FA5614" w:rsidRDefault="000D2174" w:rsidP="004B2F40">
      <w:pPr>
        <w:spacing w:after="200"/>
        <w:contextualSpacing w:val="0"/>
        <w:jc w:val="center"/>
        <w:rPr>
          <w:rFonts w:ascii="Arial" w:hAnsi="Arial" w:cs="Arial"/>
          <w:b/>
          <w:sz w:val="32"/>
          <w:szCs w:val="32"/>
        </w:rPr>
      </w:pPr>
    </w:p>
    <w:p w14:paraId="10629288" w14:textId="77777777" w:rsidR="000D2174" w:rsidRPr="00FA5614" w:rsidRDefault="000D2174" w:rsidP="000D2174">
      <w:pPr>
        <w:spacing w:line="240" w:lineRule="auto"/>
        <w:contextualSpacing w:val="0"/>
        <w:jc w:val="center"/>
        <w:rPr>
          <w:rFonts w:ascii="Arial" w:eastAsia="Times New Roman" w:hAnsi="Arial" w:cs="Arial"/>
          <w:sz w:val="32"/>
          <w:szCs w:val="32"/>
        </w:rPr>
      </w:pPr>
      <w:r w:rsidRPr="00FA5614">
        <w:rPr>
          <w:rFonts w:ascii="Arial" w:eastAsia="Times New Roman" w:hAnsi="Arial" w:cs="Arial"/>
          <w:sz w:val="32"/>
          <w:szCs w:val="32"/>
        </w:rPr>
        <w:t>Serving Boyd, Greenup, Carter Counties in Kentucky</w:t>
      </w:r>
    </w:p>
    <w:p w14:paraId="309C1571" w14:textId="77777777" w:rsidR="000D2174" w:rsidRPr="00FA5614" w:rsidRDefault="000D2174" w:rsidP="000D2174">
      <w:pPr>
        <w:spacing w:line="240" w:lineRule="auto"/>
        <w:contextualSpacing w:val="0"/>
        <w:jc w:val="center"/>
        <w:rPr>
          <w:rFonts w:ascii="Arial" w:eastAsia="Times New Roman" w:hAnsi="Arial" w:cs="Arial"/>
          <w:sz w:val="32"/>
          <w:szCs w:val="32"/>
        </w:rPr>
      </w:pPr>
      <w:r w:rsidRPr="00FA5614">
        <w:rPr>
          <w:rFonts w:ascii="Arial" w:eastAsia="Times New Roman" w:hAnsi="Arial" w:cs="Arial"/>
          <w:sz w:val="32"/>
          <w:szCs w:val="32"/>
        </w:rPr>
        <w:t>and Lawrence County, Ohio</w:t>
      </w:r>
    </w:p>
    <w:p w14:paraId="6EEF6611" w14:textId="2AA85844" w:rsidR="00ED7350" w:rsidRPr="00FA5614" w:rsidRDefault="00ED7350" w:rsidP="000D2174">
      <w:pPr>
        <w:spacing w:line="240" w:lineRule="auto"/>
        <w:contextualSpacing w:val="0"/>
        <w:jc w:val="center"/>
        <w:rPr>
          <w:rFonts w:ascii="Arial" w:eastAsia="Times New Roman" w:hAnsi="Arial" w:cs="Arial"/>
          <w:sz w:val="40"/>
          <w:szCs w:val="36"/>
        </w:rPr>
      </w:pPr>
    </w:p>
    <w:p w14:paraId="174EEB64" w14:textId="77777777" w:rsidR="00774109" w:rsidRPr="00FA5614" w:rsidRDefault="00774109" w:rsidP="000D2174">
      <w:pPr>
        <w:spacing w:line="240" w:lineRule="auto"/>
        <w:contextualSpacing w:val="0"/>
        <w:jc w:val="center"/>
        <w:rPr>
          <w:rFonts w:ascii="Arial" w:eastAsia="Times New Roman" w:hAnsi="Arial" w:cs="Arial"/>
          <w:sz w:val="40"/>
          <w:szCs w:val="36"/>
        </w:rPr>
      </w:pPr>
    </w:p>
    <w:p w14:paraId="712B8818" w14:textId="30C933B0" w:rsidR="00ED7350" w:rsidRPr="00E9211E" w:rsidRDefault="00E9211E" w:rsidP="000D2174">
      <w:pPr>
        <w:spacing w:line="240" w:lineRule="auto"/>
        <w:contextualSpacing w:val="0"/>
        <w:jc w:val="center"/>
        <w:rPr>
          <w:rFonts w:ascii="Arial" w:eastAsia="Times New Roman" w:hAnsi="Arial" w:cs="Arial"/>
          <w:sz w:val="40"/>
          <w:szCs w:val="36"/>
        </w:rPr>
      </w:pPr>
      <w:r>
        <w:rPr>
          <w:rFonts w:ascii="Arial" w:eastAsia="Times New Roman" w:hAnsi="Arial" w:cs="Arial"/>
          <w:sz w:val="40"/>
          <w:szCs w:val="36"/>
        </w:rPr>
        <w:t xml:space="preserve">Adopted: </w:t>
      </w:r>
      <w:r w:rsidR="007305C0">
        <w:rPr>
          <w:rFonts w:ascii="Arial" w:eastAsia="Times New Roman" w:hAnsi="Arial" w:cs="Arial"/>
          <w:sz w:val="40"/>
          <w:szCs w:val="36"/>
        </w:rPr>
        <w:t>November 25</w:t>
      </w:r>
      <w:bookmarkStart w:id="0" w:name="_GoBack"/>
      <w:bookmarkEnd w:id="0"/>
      <w:r>
        <w:rPr>
          <w:rFonts w:ascii="Arial" w:eastAsia="Times New Roman" w:hAnsi="Arial" w:cs="Arial"/>
          <w:sz w:val="40"/>
          <w:szCs w:val="36"/>
        </w:rPr>
        <w:t>, 2019</w:t>
      </w:r>
    </w:p>
    <w:p w14:paraId="2E10EC8B" w14:textId="77777777" w:rsidR="000D2174" w:rsidRPr="00FA5614" w:rsidRDefault="000D2174" w:rsidP="000D2174">
      <w:pPr>
        <w:spacing w:line="240" w:lineRule="auto"/>
        <w:contextualSpacing w:val="0"/>
        <w:jc w:val="center"/>
        <w:rPr>
          <w:rFonts w:ascii="Arial" w:eastAsia="Times New Roman" w:hAnsi="Arial" w:cs="Arial"/>
          <w:sz w:val="40"/>
          <w:szCs w:val="36"/>
        </w:rPr>
      </w:pPr>
    </w:p>
    <w:p w14:paraId="5A4F52A8" w14:textId="77777777" w:rsidR="000D2174" w:rsidRPr="00FA5614" w:rsidRDefault="000D2174" w:rsidP="004B2F40">
      <w:pPr>
        <w:spacing w:after="200"/>
        <w:contextualSpacing w:val="0"/>
        <w:jc w:val="center"/>
        <w:rPr>
          <w:rFonts w:ascii="Arial" w:hAnsi="Arial" w:cs="Arial"/>
          <w:b/>
          <w:sz w:val="32"/>
          <w:szCs w:val="32"/>
        </w:rPr>
      </w:pPr>
    </w:p>
    <w:p w14:paraId="3022DFC8" w14:textId="77777777" w:rsidR="000D2174" w:rsidRPr="00FA5614" w:rsidRDefault="000D2174" w:rsidP="00ED7350">
      <w:pPr>
        <w:spacing w:after="200"/>
        <w:contextualSpacing w:val="0"/>
        <w:rPr>
          <w:rFonts w:ascii="Arial" w:hAnsi="Arial" w:cs="Arial"/>
          <w:b/>
          <w:sz w:val="32"/>
          <w:szCs w:val="32"/>
        </w:rPr>
      </w:pPr>
    </w:p>
    <w:p w14:paraId="79755ACB" w14:textId="77777777" w:rsidR="00774109" w:rsidRPr="00FA5614" w:rsidRDefault="00774109">
      <w:pPr>
        <w:spacing w:after="200"/>
        <w:contextualSpacing w:val="0"/>
        <w:rPr>
          <w:rFonts w:ascii="Arial" w:hAnsi="Arial" w:cs="Arial"/>
          <w:b/>
          <w:sz w:val="36"/>
          <w:szCs w:val="32"/>
        </w:rPr>
      </w:pPr>
      <w:r w:rsidRPr="00FA5614">
        <w:rPr>
          <w:rFonts w:ascii="Arial" w:hAnsi="Arial" w:cs="Arial"/>
          <w:b/>
          <w:sz w:val="36"/>
          <w:szCs w:val="32"/>
        </w:rPr>
        <w:br w:type="page"/>
      </w:r>
    </w:p>
    <w:p w14:paraId="44EFD2F3" w14:textId="49A92821" w:rsidR="000D2174" w:rsidRPr="00FA5614" w:rsidRDefault="000D2174" w:rsidP="000D2174">
      <w:pPr>
        <w:spacing w:after="200"/>
        <w:contextualSpacing w:val="0"/>
        <w:jc w:val="center"/>
        <w:rPr>
          <w:rFonts w:ascii="Arial" w:hAnsi="Arial" w:cs="Arial"/>
          <w:b/>
          <w:sz w:val="36"/>
          <w:szCs w:val="32"/>
        </w:rPr>
      </w:pPr>
      <w:r w:rsidRPr="00FA5614">
        <w:rPr>
          <w:rFonts w:ascii="Arial" w:hAnsi="Arial" w:cs="Arial"/>
          <w:b/>
          <w:sz w:val="36"/>
          <w:szCs w:val="32"/>
        </w:rPr>
        <w:lastRenderedPageBreak/>
        <w:t>Table of Contents</w:t>
      </w:r>
    </w:p>
    <w:p w14:paraId="3F7C7F35" w14:textId="77777777" w:rsidR="000D2174" w:rsidRPr="00FA5614" w:rsidRDefault="000D2174" w:rsidP="000D2174">
      <w:pPr>
        <w:spacing w:after="200"/>
        <w:ind w:firstLine="720"/>
        <w:contextualSpacing w:val="0"/>
        <w:rPr>
          <w:rFonts w:ascii="Arial" w:hAnsi="Arial" w:cs="Arial"/>
          <w:b/>
          <w:sz w:val="24"/>
          <w:szCs w:val="24"/>
        </w:rPr>
      </w:pPr>
    </w:p>
    <w:p w14:paraId="2628E04F" w14:textId="4B5A5FD5" w:rsidR="000D2174" w:rsidRPr="00FA5614" w:rsidRDefault="000D2174" w:rsidP="001A6F14">
      <w:pPr>
        <w:spacing w:after="200"/>
        <w:contextualSpacing w:val="0"/>
        <w:rPr>
          <w:rFonts w:ascii="Arial" w:hAnsi="Arial" w:cs="Arial"/>
          <w:b/>
          <w:sz w:val="24"/>
          <w:szCs w:val="24"/>
        </w:rPr>
      </w:pPr>
      <w:r w:rsidRPr="00FA5614">
        <w:rPr>
          <w:rFonts w:ascii="Arial" w:hAnsi="Arial" w:cs="Arial"/>
          <w:sz w:val="24"/>
          <w:szCs w:val="24"/>
        </w:rPr>
        <w:t xml:space="preserve">Executive </w:t>
      </w:r>
      <w:r w:rsidR="00FA30F8" w:rsidRPr="00FA5614">
        <w:rPr>
          <w:rFonts w:ascii="Arial" w:hAnsi="Arial" w:cs="Arial"/>
          <w:sz w:val="24"/>
          <w:szCs w:val="24"/>
        </w:rPr>
        <w:t>S</w:t>
      </w:r>
      <w:r w:rsidRPr="00FA5614">
        <w:rPr>
          <w:rFonts w:ascii="Arial" w:hAnsi="Arial" w:cs="Arial"/>
          <w:sz w:val="24"/>
          <w:szCs w:val="24"/>
        </w:rPr>
        <w:t>ummary</w:t>
      </w:r>
      <w:r w:rsidR="000B6887" w:rsidRPr="00FA5614">
        <w:rPr>
          <w:rFonts w:ascii="Arial" w:hAnsi="Arial" w:cs="Arial"/>
          <w:b/>
          <w:sz w:val="24"/>
          <w:szCs w:val="24"/>
        </w:rPr>
        <w:t xml:space="preserve">          </w:t>
      </w:r>
      <w:r w:rsidR="001A6F14" w:rsidRPr="00FA5614">
        <w:rPr>
          <w:rFonts w:ascii="Arial" w:hAnsi="Arial" w:cs="Arial"/>
          <w:b/>
          <w:sz w:val="24"/>
          <w:szCs w:val="24"/>
        </w:rPr>
        <w:t>3</w:t>
      </w:r>
    </w:p>
    <w:p w14:paraId="0931F831" w14:textId="10975A3D" w:rsidR="00E25E77" w:rsidRPr="00FA5614" w:rsidRDefault="00E25E77" w:rsidP="001A6F14">
      <w:pPr>
        <w:spacing w:after="200"/>
        <w:contextualSpacing w:val="0"/>
        <w:rPr>
          <w:rFonts w:ascii="Arial" w:hAnsi="Arial" w:cs="Arial"/>
          <w:b/>
          <w:sz w:val="24"/>
          <w:szCs w:val="24"/>
        </w:rPr>
      </w:pPr>
      <w:r w:rsidRPr="00FA5614">
        <w:rPr>
          <w:rFonts w:ascii="Arial" w:hAnsi="Arial" w:cs="Arial"/>
          <w:sz w:val="24"/>
          <w:szCs w:val="24"/>
        </w:rPr>
        <w:t>Service Area Description</w:t>
      </w:r>
      <w:r w:rsidR="000B6887" w:rsidRPr="00FA5614">
        <w:rPr>
          <w:rFonts w:ascii="Arial" w:hAnsi="Arial" w:cs="Arial"/>
          <w:b/>
          <w:sz w:val="24"/>
          <w:szCs w:val="24"/>
        </w:rPr>
        <w:t xml:space="preserve">          </w:t>
      </w:r>
      <w:r w:rsidR="00774109" w:rsidRPr="00FA5614">
        <w:rPr>
          <w:rFonts w:ascii="Arial" w:hAnsi="Arial" w:cs="Arial"/>
          <w:b/>
          <w:sz w:val="24"/>
          <w:szCs w:val="24"/>
        </w:rPr>
        <w:t>3</w:t>
      </w:r>
    </w:p>
    <w:p w14:paraId="5D0B19D6" w14:textId="190CB1FC" w:rsidR="00E25E77" w:rsidRPr="00FA5614" w:rsidRDefault="00E25E77" w:rsidP="001A6F14">
      <w:pPr>
        <w:spacing w:after="200"/>
        <w:contextualSpacing w:val="0"/>
        <w:rPr>
          <w:rFonts w:ascii="Arial" w:hAnsi="Arial" w:cs="Arial"/>
          <w:b/>
          <w:sz w:val="24"/>
          <w:szCs w:val="24"/>
        </w:rPr>
      </w:pPr>
      <w:r w:rsidRPr="00FA5614">
        <w:rPr>
          <w:rFonts w:ascii="Arial" w:hAnsi="Arial" w:cs="Arial"/>
          <w:sz w:val="24"/>
          <w:szCs w:val="24"/>
        </w:rPr>
        <w:t>Summary of CHNA Process</w:t>
      </w:r>
      <w:r w:rsidR="000B6887" w:rsidRPr="00FA5614">
        <w:rPr>
          <w:rFonts w:ascii="Arial" w:hAnsi="Arial" w:cs="Arial"/>
          <w:sz w:val="24"/>
          <w:szCs w:val="24"/>
        </w:rPr>
        <w:t xml:space="preserve">          </w:t>
      </w:r>
      <w:r w:rsidR="00774109" w:rsidRPr="00FA5614">
        <w:rPr>
          <w:rFonts w:ascii="Arial" w:hAnsi="Arial" w:cs="Arial"/>
          <w:b/>
          <w:sz w:val="24"/>
          <w:szCs w:val="24"/>
        </w:rPr>
        <w:t>4</w:t>
      </w:r>
    </w:p>
    <w:p w14:paraId="0DEAFCC3" w14:textId="16B31DAF" w:rsidR="000D2174" w:rsidRPr="00FA5614" w:rsidRDefault="001A6F14" w:rsidP="001A6F14">
      <w:pPr>
        <w:spacing w:after="200"/>
        <w:contextualSpacing w:val="0"/>
        <w:rPr>
          <w:rFonts w:ascii="Arial" w:hAnsi="Arial" w:cs="Arial"/>
          <w:b/>
          <w:sz w:val="24"/>
          <w:szCs w:val="24"/>
        </w:rPr>
      </w:pPr>
      <w:r w:rsidRPr="00FA5614">
        <w:rPr>
          <w:rFonts w:ascii="Arial" w:hAnsi="Arial" w:cs="Arial"/>
          <w:sz w:val="24"/>
          <w:szCs w:val="24"/>
        </w:rPr>
        <w:t>CHNA Identified Health Needs</w:t>
      </w:r>
      <w:r w:rsidR="000B6887" w:rsidRPr="00FA5614">
        <w:rPr>
          <w:rFonts w:ascii="Arial" w:hAnsi="Arial" w:cs="Arial"/>
          <w:b/>
          <w:sz w:val="24"/>
          <w:szCs w:val="24"/>
        </w:rPr>
        <w:t xml:space="preserve">          </w:t>
      </w:r>
      <w:r w:rsidR="00774109" w:rsidRPr="00FA5614">
        <w:rPr>
          <w:rFonts w:ascii="Arial" w:hAnsi="Arial" w:cs="Arial"/>
          <w:b/>
          <w:sz w:val="24"/>
          <w:szCs w:val="24"/>
        </w:rPr>
        <w:t>5</w:t>
      </w:r>
    </w:p>
    <w:p w14:paraId="171DD9AA" w14:textId="01B5577A" w:rsidR="00590577" w:rsidRPr="00FA5614" w:rsidRDefault="00590577" w:rsidP="00590577">
      <w:pPr>
        <w:spacing w:after="200"/>
        <w:contextualSpacing w:val="0"/>
        <w:rPr>
          <w:rFonts w:ascii="Arial" w:hAnsi="Arial" w:cs="Arial"/>
          <w:sz w:val="24"/>
          <w:szCs w:val="24"/>
        </w:rPr>
      </w:pPr>
      <w:r w:rsidRPr="00FA5614">
        <w:rPr>
          <w:rFonts w:ascii="Arial" w:hAnsi="Arial" w:cs="Arial"/>
          <w:sz w:val="24"/>
          <w:szCs w:val="24"/>
        </w:rPr>
        <w:t xml:space="preserve">Disparities          </w:t>
      </w:r>
      <w:r w:rsidR="00472D7E" w:rsidRPr="00FA5614">
        <w:rPr>
          <w:rFonts w:ascii="Arial" w:hAnsi="Arial" w:cs="Arial"/>
          <w:b/>
          <w:sz w:val="24"/>
          <w:szCs w:val="24"/>
        </w:rPr>
        <w:t>5</w:t>
      </w:r>
    </w:p>
    <w:p w14:paraId="343C041B" w14:textId="3E90FB8A" w:rsidR="00774109" w:rsidRPr="00FA5614" w:rsidRDefault="00E25E77" w:rsidP="001A6F14">
      <w:pPr>
        <w:spacing w:after="200"/>
        <w:contextualSpacing w:val="0"/>
        <w:rPr>
          <w:rFonts w:ascii="Arial" w:hAnsi="Arial" w:cs="Arial"/>
          <w:b/>
          <w:sz w:val="24"/>
          <w:szCs w:val="24"/>
        </w:rPr>
      </w:pPr>
      <w:r w:rsidRPr="00FA5614">
        <w:rPr>
          <w:rFonts w:ascii="Arial" w:hAnsi="Arial" w:cs="Arial"/>
          <w:sz w:val="24"/>
          <w:szCs w:val="24"/>
        </w:rPr>
        <w:t>Criteria for Determining Needs to Be Addressed</w:t>
      </w:r>
      <w:r w:rsidR="000B6887" w:rsidRPr="00FA5614">
        <w:rPr>
          <w:rFonts w:ascii="Arial" w:hAnsi="Arial" w:cs="Arial"/>
          <w:b/>
          <w:sz w:val="24"/>
          <w:szCs w:val="24"/>
        </w:rPr>
        <w:t xml:space="preserve">          </w:t>
      </w:r>
      <w:r w:rsidR="00774109" w:rsidRPr="00FA5614">
        <w:rPr>
          <w:rFonts w:ascii="Arial" w:hAnsi="Arial" w:cs="Arial"/>
          <w:b/>
          <w:sz w:val="24"/>
          <w:szCs w:val="24"/>
        </w:rPr>
        <w:t>5</w:t>
      </w:r>
    </w:p>
    <w:p w14:paraId="22E9EA71" w14:textId="459BE4A4" w:rsidR="000D2174" w:rsidRPr="00FA5614" w:rsidRDefault="00590577" w:rsidP="001A6F14">
      <w:pPr>
        <w:spacing w:after="200"/>
        <w:contextualSpacing w:val="0"/>
        <w:rPr>
          <w:rFonts w:ascii="Arial" w:hAnsi="Arial" w:cs="Arial"/>
          <w:b/>
          <w:sz w:val="24"/>
          <w:szCs w:val="24"/>
        </w:rPr>
      </w:pPr>
      <w:r w:rsidRPr="00FA5614">
        <w:rPr>
          <w:rFonts w:ascii="Arial" w:hAnsi="Arial" w:cs="Arial"/>
          <w:sz w:val="24"/>
          <w:szCs w:val="24"/>
        </w:rPr>
        <w:t xml:space="preserve">Priority </w:t>
      </w:r>
      <w:r w:rsidR="00E25E77" w:rsidRPr="00FA5614">
        <w:rPr>
          <w:rFonts w:ascii="Arial" w:hAnsi="Arial" w:cs="Arial"/>
          <w:sz w:val="24"/>
          <w:szCs w:val="24"/>
        </w:rPr>
        <w:t>Health Needs to be Met</w:t>
      </w:r>
      <w:r w:rsidR="000B6887" w:rsidRPr="00FA5614">
        <w:rPr>
          <w:rFonts w:ascii="Arial" w:hAnsi="Arial" w:cs="Arial"/>
          <w:b/>
          <w:sz w:val="24"/>
          <w:szCs w:val="24"/>
        </w:rPr>
        <w:t xml:space="preserve">          </w:t>
      </w:r>
      <w:r w:rsidRPr="00FA5614">
        <w:rPr>
          <w:rFonts w:ascii="Arial" w:hAnsi="Arial" w:cs="Arial"/>
          <w:b/>
          <w:sz w:val="24"/>
          <w:szCs w:val="24"/>
        </w:rPr>
        <w:t>6</w:t>
      </w:r>
    </w:p>
    <w:p w14:paraId="02D3AC2C" w14:textId="3129A7C3" w:rsidR="00E25E77" w:rsidRPr="00FA5614" w:rsidRDefault="00E25E77" w:rsidP="001A6F14">
      <w:pPr>
        <w:spacing w:after="200"/>
        <w:contextualSpacing w:val="0"/>
        <w:rPr>
          <w:rFonts w:ascii="Arial" w:hAnsi="Arial" w:cs="Arial"/>
          <w:b/>
          <w:sz w:val="24"/>
          <w:szCs w:val="24"/>
        </w:rPr>
      </w:pPr>
      <w:r w:rsidRPr="00FA5614">
        <w:rPr>
          <w:rFonts w:ascii="Arial" w:hAnsi="Arial" w:cs="Arial"/>
          <w:sz w:val="24"/>
          <w:szCs w:val="24"/>
        </w:rPr>
        <w:t>Health Needs Unable to Meet and Why</w:t>
      </w:r>
      <w:r w:rsidR="000B6887" w:rsidRPr="00FA5614">
        <w:rPr>
          <w:rFonts w:ascii="Arial" w:hAnsi="Arial" w:cs="Arial"/>
          <w:b/>
          <w:sz w:val="24"/>
          <w:szCs w:val="24"/>
        </w:rPr>
        <w:t xml:space="preserve">          </w:t>
      </w:r>
      <w:r w:rsidR="00472D7E" w:rsidRPr="00FA5614">
        <w:rPr>
          <w:rFonts w:ascii="Arial" w:hAnsi="Arial" w:cs="Arial"/>
          <w:b/>
          <w:sz w:val="24"/>
          <w:szCs w:val="24"/>
        </w:rPr>
        <w:t>6</w:t>
      </w:r>
    </w:p>
    <w:p w14:paraId="0D80D387" w14:textId="29BD4D99" w:rsidR="000D2174" w:rsidRPr="00FA5614" w:rsidRDefault="00E25E77" w:rsidP="001A6F14">
      <w:pPr>
        <w:spacing w:after="200"/>
        <w:contextualSpacing w:val="0"/>
        <w:rPr>
          <w:rFonts w:ascii="Arial" w:hAnsi="Arial" w:cs="Arial"/>
          <w:b/>
          <w:sz w:val="24"/>
          <w:szCs w:val="24"/>
        </w:rPr>
      </w:pPr>
      <w:r w:rsidRPr="00FA5614">
        <w:rPr>
          <w:rFonts w:ascii="Arial" w:hAnsi="Arial" w:cs="Arial"/>
          <w:sz w:val="24"/>
          <w:szCs w:val="24"/>
        </w:rPr>
        <w:t>Implementation Plan Strategies</w:t>
      </w:r>
      <w:r w:rsidR="000B6887" w:rsidRPr="00FA5614">
        <w:rPr>
          <w:rFonts w:ascii="Arial" w:hAnsi="Arial" w:cs="Arial"/>
          <w:b/>
          <w:sz w:val="24"/>
          <w:szCs w:val="24"/>
        </w:rPr>
        <w:t xml:space="preserve">          </w:t>
      </w:r>
      <w:r w:rsidR="00472D7E" w:rsidRPr="00FA5614">
        <w:rPr>
          <w:rFonts w:ascii="Arial" w:hAnsi="Arial" w:cs="Arial"/>
          <w:b/>
          <w:sz w:val="24"/>
          <w:szCs w:val="24"/>
        </w:rPr>
        <w:t>6</w:t>
      </w:r>
    </w:p>
    <w:p w14:paraId="494B1454" w14:textId="5770CD16" w:rsidR="000B6887" w:rsidRPr="00FA5614" w:rsidRDefault="000B6887" w:rsidP="000B6887">
      <w:pPr>
        <w:spacing w:after="200"/>
        <w:ind w:left="720"/>
        <w:contextualSpacing w:val="0"/>
        <w:rPr>
          <w:rFonts w:ascii="Arial" w:hAnsi="Arial" w:cs="Arial"/>
          <w:b/>
          <w:sz w:val="24"/>
          <w:szCs w:val="24"/>
        </w:rPr>
      </w:pPr>
      <w:r w:rsidRPr="00FA5614">
        <w:rPr>
          <w:rFonts w:ascii="Arial" w:hAnsi="Arial" w:cs="Arial"/>
          <w:sz w:val="24"/>
          <w:szCs w:val="24"/>
        </w:rPr>
        <w:t>Substance Abuse/Misuse</w:t>
      </w:r>
      <w:r w:rsidR="00472D7E" w:rsidRPr="00FA5614">
        <w:rPr>
          <w:rFonts w:ascii="Arial" w:hAnsi="Arial" w:cs="Arial"/>
          <w:sz w:val="24"/>
          <w:szCs w:val="24"/>
        </w:rPr>
        <w:t xml:space="preserve">          </w:t>
      </w:r>
      <w:r w:rsidR="00472D7E" w:rsidRPr="00FA5614">
        <w:rPr>
          <w:rFonts w:ascii="Arial" w:hAnsi="Arial" w:cs="Arial"/>
          <w:b/>
          <w:sz w:val="24"/>
          <w:szCs w:val="24"/>
        </w:rPr>
        <w:t>6</w:t>
      </w:r>
    </w:p>
    <w:p w14:paraId="4569194F" w14:textId="0521A8DE" w:rsidR="000B6887" w:rsidRPr="00875E44" w:rsidRDefault="00D6504D" w:rsidP="000B6887">
      <w:pPr>
        <w:spacing w:after="200"/>
        <w:ind w:left="720"/>
        <w:contextualSpacing w:val="0"/>
        <w:rPr>
          <w:rFonts w:ascii="Arial" w:hAnsi="Arial" w:cs="Arial"/>
          <w:b/>
          <w:sz w:val="24"/>
          <w:szCs w:val="24"/>
        </w:rPr>
      </w:pPr>
      <w:r w:rsidRPr="00875E44">
        <w:rPr>
          <w:rFonts w:ascii="Arial" w:hAnsi="Arial" w:cs="Arial"/>
          <w:sz w:val="24"/>
          <w:szCs w:val="24"/>
        </w:rPr>
        <w:t>Obesity/Diabetes</w:t>
      </w:r>
      <w:r w:rsidR="00875E44" w:rsidRPr="00875E44">
        <w:rPr>
          <w:rFonts w:ascii="Arial" w:hAnsi="Arial" w:cs="Arial"/>
          <w:sz w:val="24"/>
          <w:szCs w:val="24"/>
        </w:rPr>
        <w:t xml:space="preserve">          </w:t>
      </w:r>
      <w:r w:rsidR="00875E44" w:rsidRPr="00875E44">
        <w:rPr>
          <w:rFonts w:ascii="Arial" w:hAnsi="Arial" w:cs="Arial"/>
          <w:b/>
          <w:sz w:val="24"/>
          <w:szCs w:val="24"/>
        </w:rPr>
        <w:t>9</w:t>
      </w:r>
    </w:p>
    <w:p w14:paraId="5FFB543C" w14:textId="0E507568" w:rsidR="00D6504D" w:rsidRPr="00875E44" w:rsidRDefault="00D6504D" w:rsidP="000B6887">
      <w:pPr>
        <w:spacing w:after="200"/>
        <w:ind w:left="720"/>
        <w:contextualSpacing w:val="0"/>
        <w:rPr>
          <w:rFonts w:ascii="Arial" w:hAnsi="Arial" w:cs="Arial"/>
          <w:b/>
          <w:sz w:val="24"/>
          <w:szCs w:val="24"/>
        </w:rPr>
      </w:pPr>
      <w:r w:rsidRPr="00875E44">
        <w:rPr>
          <w:rFonts w:ascii="Arial" w:hAnsi="Arial" w:cs="Arial"/>
          <w:sz w:val="24"/>
          <w:szCs w:val="24"/>
        </w:rPr>
        <w:t>Cancer Prevention</w:t>
      </w:r>
      <w:r w:rsidR="00875E44" w:rsidRPr="00875E44">
        <w:rPr>
          <w:rFonts w:ascii="Arial" w:hAnsi="Arial" w:cs="Arial"/>
          <w:sz w:val="24"/>
          <w:szCs w:val="24"/>
        </w:rPr>
        <w:t xml:space="preserve">          </w:t>
      </w:r>
      <w:r w:rsidR="00875E44" w:rsidRPr="00875E44">
        <w:rPr>
          <w:rFonts w:ascii="Arial" w:hAnsi="Arial" w:cs="Arial"/>
          <w:b/>
          <w:sz w:val="24"/>
          <w:szCs w:val="24"/>
        </w:rPr>
        <w:t>12</w:t>
      </w:r>
    </w:p>
    <w:p w14:paraId="60C3A813" w14:textId="7F76ECDB" w:rsidR="00D6504D" w:rsidRPr="00875E44" w:rsidRDefault="00D6504D" w:rsidP="000B6887">
      <w:pPr>
        <w:spacing w:after="200"/>
        <w:ind w:left="720"/>
        <w:contextualSpacing w:val="0"/>
        <w:rPr>
          <w:rFonts w:ascii="Arial" w:hAnsi="Arial" w:cs="Arial"/>
          <w:b/>
          <w:sz w:val="24"/>
          <w:szCs w:val="24"/>
        </w:rPr>
      </w:pPr>
      <w:r w:rsidRPr="00875E44">
        <w:rPr>
          <w:rFonts w:ascii="Arial" w:hAnsi="Arial" w:cs="Arial"/>
          <w:sz w:val="24"/>
          <w:szCs w:val="24"/>
        </w:rPr>
        <w:t>COPD/Other Breathing Issues</w:t>
      </w:r>
      <w:r w:rsidR="00875E44" w:rsidRPr="00875E44">
        <w:rPr>
          <w:rFonts w:ascii="Arial" w:hAnsi="Arial" w:cs="Arial"/>
          <w:sz w:val="24"/>
          <w:szCs w:val="24"/>
        </w:rPr>
        <w:t xml:space="preserve">         </w:t>
      </w:r>
      <w:r w:rsidR="00875E44" w:rsidRPr="00875E44">
        <w:rPr>
          <w:rFonts w:ascii="Arial" w:hAnsi="Arial" w:cs="Arial"/>
          <w:b/>
          <w:sz w:val="24"/>
          <w:szCs w:val="24"/>
        </w:rPr>
        <w:t>14</w:t>
      </w:r>
    </w:p>
    <w:p w14:paraId="1B3B00F6" w14:textId="6D1B7D13" w:rsidR="00D6504D" w:rsidRPr="00875E44" w:rsidRDefault="00D6504D" w:rsidP="000B6887">
      <w:pPr>
        <w:spacing w:after="200"/>
        <w:ind w:left="720"/>
        <w:contextualSpacing w:val="0"/>
        <w:rPr>
          <w:rFonts w:ascii="Arial" w:hAnsi="Arial" w:cs="Arial"/>
          <w:b/>
          <w:sz w:val="24"/>
          <w:szCs w:val="24"/>
        </w:rPr>
      </w:pPr>
      <w:r w:rsidRPr="00875E44">
        <w:rPr>
          <w:rFonts w:ascii="Arial" w:hAnsi="Arial" w:cs="Arial"/>
          <w:sz w:val="24"/>
          <w:szCs w:val="24"/>
        </w:rPr>
        <w:t>Heart Disease/High Blood Pressure</w:t>
      </w:r>
      <w:r w:rsidR="00875E44" w:rsidRPr="00875E44">
        <w:rPr>
          <w:rFonts w:ascii="Arial" w:hAnsi="Arial" w:cs="Arial"/>
          <w:sz w:val="24"/>
          <w:szCs w:val="24"/>
        </w:rPr>
        <w:t xml:space="preserve">          </w:t>
      </w:r>
      <w:r w:rsidR="00875E44" w:rsidRPr="00875E44">
        <w:rPr>
          <w:rFonts w:ascii="Arial" w:hAnsi="Arial" w:cs="Arial"/>
          <w:b/>
          <w:sz w:val="24"/>
          <w:szCs w:val="24"/>
        </w:rPr>
        <w:t>16</w:t>
      </w:r>
    </w:p>
    <w:p w14:paraId="3E84A397" w14:textId="3332BD53" w:rsidR="00D6504D" w:rsidRPr="00875E44" w:rsidRDefault="00D6504D" w:rsidP="00D6504D">
      <w:pPr>
        <w:spacing w:after="200"/>
        <w:contextualSpacing w:val="0"/>
        <w:rPr>
          <w:rFonts w:ascii="Arial" w:hAnsi="Arial" w:cs="Arial"/>
          <w:b/>
          <w:sz w:val="24"/>
          <w:szCs w:val="24"/>
        </w:rPr>
      </w:pPr>
      <w:r w:rsidRPr="00875E44">
        <w:rPr>
          <w:rFonts w:ascii="Arial" w:hAnsi="Arial" w:cs="Arial"/>
          <w:sz w:val="24"/>
          <w:szCs w:val="24"/>
        </w:rPr>
        <w:t>Implementation Plan Approval</w:t>
      </w:r>
      <w:r w:rsidR="00875E44" w:rsidRPr="00875E44">
        <w:rPr>
          <w:rFonts w:ascii="Arial" w:hAnsi="Arial" w:cs="Arial"/>
          <w:sz w:val="24"/>
          <w:szCs w:val="24"/>
        </w:rPr>
        <w:t xml:space="preserve">          </w:t>
      </w:r>
      <w:r w:rsidR="00875E44" w:rsidRPr="00875E44">
        <w:rPr>
          <w:rFonts w:ascii="Arial" w:hAnsi="Arial" w:cs="Arial"/>
          <w:b/>
          <w:sz w:val="24"/>
          <w:szCs w:val="24"/>
        </w:rPr>
        <w:t>18</w:t>
      </w:r>
    </w:p>
    <w:p w14:paraId="40276FA6" w14:textId="5B537D16" w:rsidR="00606E6C" w:rsidRPr="00875E44" w:rsidRDefault="00606E6C" w:rsidP="001A6F14">
      <w:pPr>
        <w:spacing w:after="200"/>
        <w:contextualSpacing w:val="0"/>
        <w:rPr>
          <w:rFonts w:ascii="Arial" w:hAnsi="Arial" w:cs="Arial"/>
          <w:b/>
          <w:sz w:val="24"/>
          <w:szCs w:val="24"/>
        </w:rPr>
      </w:pPr>
      <w:r w:rsidRPr="00875E44">
        <w:rPr>
          <w:rFonts w:ascii="Arial" w:hAnsi="Arial" w:cs="Arial"/>
          <w:sz w:val="24"/>
          <w:szCs w:val="24"/>
        </w:rPr>
        <w:t>Communication and Distribution Plan</w:t>
      </w:r>
      <w:r w:rsidR="000B6887" w:rsidRPr="00875E44">
        <w:rPr>
          <w:rFonts w:ascii="Arial" w:hAnsi="Arial" w:cs="Arial"/>
          <w:b/>
          <w:sz w:val="24"/>
          <w:szCs w:val="24"/>
        </w:rPr>
        <w:t xml:space="preserve">          </w:t>
      </w:r>
      <w:r w:rsidR="00875E44" w:rsidRPr="00875E44">
        <w:rPr>
          <w:rFonts w:ascii="Arial" w:hAnsi="Arial" w:cs="Arial"/>
          <w:b/>
          <w:sz w:val="24"/>
          <w:szCs w:val="24"/>
        </w:rPr>
        <w:t>18</w:t>
      </w:r>
    </w:p>
    <w:p w14:paraId="2C4E2B1E" w14:textId="77777777" w:rsidR="001A6F14" w:rsidRPr="00DA24DF" w:rsidRDefault="001A6F14" w:rsidP="004B2F40">
      <w:pPr>
        <w:spacing w:after="200"/>
        <w:contextualSpacing w:val="0"/>
        <w:jc w:val="center"/>
        <w:rPr>
          <w:rFonts w:ascii="Arial" w:hAnsi="Arial" w:cs="Arial"/>
          <w:b/>
          <w:color w:val="FF0000"/>
          <w:sz w:val="32"/>
          <w:szCs w:val="32"/>
        </w:rPr>
      </w:pPr>
    </w:p>
    <w:p w14:paraId="4DD8FA5C" w14:textId="77777777" w:rsidR="001A6F14" w:rsidRPr="00DA24DF" w:rsidRDefault="001A6F14" w:rsidP="004B2F40">
      <w:pPr>
        <w:spacing w:after="200"/>
        <w:contextualSpacing w:val="0"/>
        <w:jc w:val="center"/>
        <w:rPr>
          <w:rFonts w:ascii="Arial" w:hAnsi="Arial" w:cs="Arial"/>
          <w:b/>
          <w:sz w:val="32"/>
          <w:szCs w:val="32"/>
        </w:rPr>
      </w:pPr>
    </w:p>
    <w:p w14:paraId="05389A6A" w14:textId="77777777" w:rsidR="000B6887" w:rsidRDefault="000B6887">
      <w:pPr>
        <w:spacing w:after="200"/>
        <w:contextualSpacing w:val="0"/>
        <w:rPr>
          <w:rFonts w:ascii="Arial" w:hAnsi="Arial" w:cs="Arial"/>
          <w:b/>
          <w:sz w:val="32"/>
          <w:szCs w:val="32"/>
        </w:rPr>
      </w:pPr>
      <w:r>
        <w:rPr>
          <w:rFonts w:ascii="Arial" w:hAnsi="Arial" w:cs="Arial"/>
          <w:b/>
          <w:sz w:val="32"/>
          <w:szCs w:val="32"/>
        </w:rPr>
        <w:br w:type="page"/>
      </w:r>
    </w:p>
    <w:p w14:paraId="18097ACF" w14:textId="6D7D9135" w:rsidR="000D2174" w:rsidRPr="00BE50BA" w:rsidRDefault="000D2174" w:rsidP="000B6887">
      <w:pPr>
        <w:spacing w:after="200"/>
        <w:contextualSpacing w:val="0"/>
        <w:rPr>
          <w:rFonts w:ascii="Arial" w:hAnsi="Arial" w:cs="Arial"/>
          <w:b/>
          <w:sz w:val="28"/>
          <w:szCs w:val="28"/>
        </w:rPr>
      </w:pPr>
      <w:r w:rsidRPr="00BE50BA">
        <w:rPr>
          <w:rFonts w:ascii="Arial" w:hAnsi="Arial" w:cs="Arial"/>
          <w:b/>
          <w:sz w:val="28"/>
          <w:szCs w:val="28"/>
        </w:rPr>
        <w:lastRenderedPageBreak/>
        <w:t>EXECUTIVE SUMMARY</w:t>
      </w:r>
    </w:p>
    <w:p w14:paraId="3EB91371" w14:textId="3943FBA6" w:rsidR="000D2174" w:rsidRPr="00DA24DF" w:rsidRDefault="000D2174" w:rsidP="00BE50BA">
      <w:pPr>
        <w:spacing w:after="200"/>
        <w:contextualSpacing w:val="0"/>
        <w:rPr>
          <w:rFonts w:ascii="Arial" w:hAnsi="Arial" w:cs="Arial"/>
          <w:sz w:val="24"/>
          <w:szCs w:val="24"/>
        </w:rPr>
      </w:pPr>
      <w:r w:rsidRPr="00DA24DF">
        <w:rPr>
          <w:rFonts w:ascii="Arial" w:hAnsi="Arial" w:cs="Arial"/>
          <w:sz w:val="24"/>
          <w:szCs w:val="24"/>
        </w:rPr>
        <w:t>King’s Daughters Medical Center is a locally controlled, not-for-profit, 465 bed regional referral center, covering a 150</w:t>
      </w:r>
      <w:r w:rsidR="00BE50BA">
        <w:rPr>
          <w:rFonts w:ascii="Arial" w:hAnsi="Arial" w:cs="Arial"/>
          <w:sz w:val="24"/>
          <w:szCs w:val="24"/>
        </w:rPr>
        <w:t>-</w:t>
      </w:r>
      <w:r w:rsidRPr="00DA24DF">
        <w:rPr>
          <w:rFonts w:ascii="Arial" w:hAnsi="Arial" w:cs="Arial"/>
          <w:sz w:val="24"/>
          <w:szCs w:val="24"/>
        </w:rPr>
        <w:t xml:space="preserve">mile radius that includes southern Ohio and eastern Kentucky. With </w:t>
      </w:r>
      <w:r w:rsidR="00114414" w:rsidRPr="00DA24DF">
        <w:rPr>
          <w:rFonts w:ascii="Arial" w:hAnsi="Arial" w:cs="Arial"/>
          <w:sz w:val="24"/>
          <w:szCs w:val="24"/>
        </w:rPr>
        <w:t>nea</w:t>
      </w:r>
      <w:r w:rsidR="00774109">
        <w:rPr>
          <w:rFonts w:ascii="Arial" w:hAnsi="Arial" w:cs="Arial"/>
          <w:sz w:val="24"/>
          <w:szCs w:val="24"/>
        </w:rPr>
        <w:t>r</w:t>
      </w:r>
      <w:r w:rsidR="00114414" w:rsidRPr="00DA24DF">
        <w:rPr>
          <w:rFonts w:ascii="Arial" w:hAnsi="Arial" w:cs="Arial"/>
          <w:sz w:val="24"/>
          <w:szCs w:val="24"/>
        </w:rPr>
        <w:t>ly</w:t>
      </w:r>
      <w:r w:rsidRPr="00DA24DF">
        <w:rPr>
          <w:rFonts w:ascii="Arial" w:hAnsi="Arial" w:cs="Arial"/>
          <w:sz w:val="24"/>
          <w:szCs w:val="24"/>
        </w:rPr>
        <w:t xml:space="preserve"> 3,000 team members, King’s Daughters offers comprehensive cardiac, medical, surgical, maternity, pediatric, rehabilitative, bariatric, psychiatric, cancer, neurological, pain care, wound care and home care services. KDMC operates more than 50 offices in eastern Kentucky and southern Ohio. </w:t>
      </w:r>
    </w:p>
    <w:p w14:paraId="5D2BB163" w14:textId="516D88BC" w:rsidR="000D2174" w:rsidRPr="00DA24DF" w:rsidRDefault="000D2174" w:rsidP="00BE50BA">
      <w:pPr>
        <w:spacing w:after="200"/>
        <w:contextualSpacing w:val="0"/>
        <w:rPr>
          <w:rFonts w:ascii="Arial" w:hAnsi="Arial" w:cs="Arial"/>
          <w:sz w:val="24"/>
          <w:szCs w:val="24"/>
        </w:rPr>
      </w:pPr>
      <w:r w:rsidRPr="00DA24DF">
        <w:rPr>
          <w:rFonts w:ascii="Arial" w:hAnsi="Arial" w:cs="Arial"/>
          <w:sz w:val="24"/>
          <w:szCs w:val="24"/>
        </w:rPr>
        <w:t xml:space="preserve">King’s Daughters conducted a Community Health Needs Assessment (CHNA) with Bon Secours Kentucky, Our Lady of Bellefonte Hospital between </w:t>
      </w:r>
      <w:r w:rsidR="00114414" w:rsidRPr="00DA24DF">
        <w:rPr>
          <w:rFonts w:ascii="Arial" w:hAnsi="Arial" w:cs="Arial"/>
          <w:sz w:val="24"/>
          <w:szCs w:val="24"/>
        </w:rPr>
        <w:t>Nov</w:t>
      </w:r>
      <w:r w:rsidRPr="00DA24DF">
        <w:rPr>
          <w:rFonts w:ascii="Arial" w:hAnsi="Arial" w:cs="Arial"/>
          <w:sz w:val="24"/>
          <w:szCs w:val="24"/>
        </w:rPr>
        <w:t>ember 201</w:t>
      </w:r>
      <w:r w:rsidR="00114414" w:rsidRPr="00DA24DF">
        <w:rPr>
          <w:rFonts w:ascii="Arial" w:hAnsi="Arial" w:cs="Arial"/>
          <w:sz w:val="24"/>
          <w:szCs w:val="24"/>
        </w:rPr>
        <w:t>8</w:t>
      </w:r>
      <w:r w:rsidRPr="00DA24DF">
        <w:rPr>
          <w:rFonts w:ascii="Arial" w:hAnsi="Arial" w:cs="Arial"/>
          <w:sz w:val="24"/>
          <w:szCs w:val="24"/>
        </w:rPr>
        <w:t xml:space="preserve"> and M</w:t>
      </w:r>
      <w:r w:rsidR="00114414" w:rsidRPr="00DA24DF">
        <w:rPr>
          <w:rFonts w:ascii="Arial" w:hAnsi="Arial" w:cs="Arial"/>
          <w:sz w:val="24"/>
          <w:szCs w:val="24"/>
        </w:rPr>
        <w:t>ay</w:t>
      </w:r>
      <w:r w:rsidRPr="00DA24DF">
        <w:rPr>
          <w:rFonts w:ascii="Arial" w:hAnsi="Arial" w:cs="Arial"/>
          <w:sz w:val="24"/>
          <w:szCs w:val="24"/>
        </w:rPr>
        <w:t xml:space="preserve"> 201</w:t>
      </w:r>
      <w:r w:rsidR="00114414" w:rsidRPr="00DA24DF">
        <w:rPr>
          <w:rFonts w:ascii="Arial" w:hAnsi="Arial" w:cs="Arial"/>
          <w:sz w:val="24"/>
          <w:szCs w:val="24"/>
        </w:rPr>
        <w:t>9</w:t>
      </w:r>
      <w:r w:rsidRPr="00DA24DF">
        <w:rPr>
          <w:rFonts w:ascii="Arial" w:hAnsi="Arial" w:cs="Arial"/>
          <w:sz w:val="24"/>
          <w:szCs w:val="24"/>
        </w:rPr>
        <w:t>.  The CHNA included both primary data analysis and secondary data analysis.  The primary data encompassed surveys and focus groups with key individuals in the community including those representatives of our community with knowledge of public health, the broad interests of the communities we serve, as well as individuals with special knowledge of the medically underserved, low-income and vulnerable populations and people with chronic diseases.  The following were needs identified through the assessment process and will be areas of focus for King’s Daughters moving forward.</w:t>
      </w:r>
    </w:p>
    <w:p w14:paraId="70410CE9" w14:textId="77777777" w:rsidR="000D2174" w:rsidRPr="00DA24DF" w:rsidRDefault="000D2174" w:rsidP="00C17440">
      <w:pPr>
        <w:spacing w:after="200"/>
        <w:ind w:left="720"/>
        <w:contextualSpacing w:val="0"/>
        <w:jc w:val="both"/>
        <w:rPr>
          <w:rFonts w:ascii="Arial" w:hAnsi="Arial" w:cs="Arial"/>
          <w:sz w:val="24"/>
          <w:szCs w:val="24"/>
        </w:rPr>
      </w:pPr>
      <w:r w:rsidRPr="00DA24DF">
        <w:rPr>
          <w:rFonts w:ascii="Arial" w:hAnsi="Arial" w:cs="Arial"/>
          <w:sz w:val="24"/>
          <w:szCs w:val="24"/>
        </w:rPr>
        <w:t>1. Substance Abuse</w:t>
      </w:r>
    </w:p>
    <w:p w14:paraId="0A9940B5" w14:textId="7751F3B5" w:rsidR="000D2174" w:rsidRPr="00DA24DF" w:rsidRDefault="000D2174" w:rsidP="00C17440">
      <w:pPr>
        <w:spacing w:after="200"/>
        <w:ind w:left="720"/>
        <w:contextualSpacing w:val="0"/>
        <w:jc w:val="both"/>
        <w:rPr>
          <w:rFonts w:ascii="Arial" w:hAnsi="Arial" w:cs="Arial"/>
          <w:sz w:val="24"/>
          <w:szCs w:val="24"/>
        </w:rPr>
      </w:pPr>
      <w:r w:rsidRPr="00DA24DF">
        <w:rPr>
          <w:rFonts w:ascii="Arial" w:hAnsi="Arial" w:cs="Arial"/>
          <w:sz w:val="24"/>
          <w:szCs w:val="24"/>
        </w:rPr>
        <w:t>2. Obesity</w:t>
      </w:r>
      <w:r w:rsidR="00114414" w:rsidRPr="00DA24DF">
        <w:rPr>
          <w:rFonts w:ascii="Arial" w:hAnsi="Arial" w:cs="Arial"/>
          <w:sz w:val="24"/>
          <w:szCs w:val="24"/>
        </w:rPr>
        <w:t>/</w:t>
      </w:r>
      <w:r w:rsidR="00296089">
        <w:rPr>
          <w:rFonts w:ascii="Arial" w:hAnsi="Arial" w:cs="Arial"/>
          <w:sz w:val="24"/>
          <w:szCs w:val="24"/>
        </w:rPr>
        <w:t>Diabetes</w:t>
      </w:r>
    </w:p>
    <w:p w14:paraId="3437B584" w14:textId="4478DEB0" w:rsidR="00C17440" w:rsidRPr="00296089" w:rsidRDefault="00114414" w:rsidP="00C17440">
      <w:pPr>
        <w:spacing w:after="200"/>
        <w:ind w:left="720"/>
        <w:contextualSpacing w:val="0"/>
        <w:jc w:val="both"/>
        <w:rPr>
          <w:rFonts w:ascii="Arial" w:hAnsi="Arial" w:cs="Arial"/>
          <w:sz w:val="24"/>
          <w:szCs w:val="24"/>
        </w:rPr>
      </w:pPr>
      <w:r w:rsidRPr="00296089">
        <w:rPr>
          <w:rFonts w:ascii="Arial" w:hAnsi="Arial" w:cs="Arial"/>
          <w:sz w:val="24"/>
          <w:szCs w:val="24"/>
        </w:rPr>
        <w:t xml:space="preserve">3. </w:t>
      </w:r>
      <w:r w:rsidR="00C17440" w:rsidRPr="00296089">
        <w:rPr>
          <w:rFonts w:ascii="Arial" w:hAnsi="Arial" w:cs="Arial"/>
          <w:sz w:val="24"/>
          <w:szCs w:val="24"/>
        </w:rPr>
        <w:t>Cancer Prevention</w:t>
      </w:r>
    </w:p>
    <w:p w14:paraId="3DCF9ED8" w14:textId="6D4DC266" w:rsidR="00114414" w:rsidRPr="00296089" w:rsidRDefault="00C17440" w:rsidP="00C17440">
      <w:pPr>
        <w:spacing w:after="200"/>
        <w:ind w:left="720"/>
        <w:contextualSpacing w:val="0"/>
        <w:jc w:val="both"/>
        <w:rPr>
          <w:rFonts w:ascii="Arial" w:hAnsi="Arial" w:cs="Arial"/>
          <w:sz w:val="24"/>
          <w:szCs w:val="24"/>
        </w:rPr>
      </w:pPr>
      <w:r>
        <w:rPr>
          <w:rFonts w:ascii="Arial" w:hAnsi="Arial" w:cs="Arial"/>
          <w:sz w:val="24"/>
          <w:szCs w:val="24"/>
        </w:rPr>
        <w:t xml:space="preserve">4. </w:t>
      </w:r>
      <w:r w:rsidR="00114414" w:rsidRPr="00296089">
        <w:rPr>
          <w:rFonts w:ascii="Arial" w:hAnsi="Arial" w:cs="Arial"/>
          <w:sz w:val="24"/>
          <w:szCs w:val="24"/>
        </w:rPr>
        <w:t>COPD/Lung Disease</w:t>
      </w:r>
    </w:p>
    <w:p w14:paraId="765FC8CD" w14:textId="515EF82C" w:rsidR="000D2174" w:rsidRPr="00DA24DF" w:rsidRDefault="00443EBF" w:rsidP="00C17440">
      <w:pPr>
        <w:spacing w:after="200"/>
        <w:ind w:left="720"/>
        <w:contextualSpacing w:val="0"/>
        <w:jc w:val="both"/>
        <w:rPr>
          <w:rFonts w:ascii="Arial" w:hAnsi="Arial" w:cs="Arial"/>
          <w:sz w:val="24"/>
          <w:szCs w:val="24"/>
        </w:rPr>
      </w:pPr>
      <w:r w:rsidRPr="00DA24DF">
        <w:rPr>
          <w:rFonts w:ascii="Arial" w:hAnsi="Arial" w:cs="Arial"/>
          <w:sz w:val="24"/>
          <w:szCs w:val="24"/>
        </w:rPr>
        <w:t>5</w:t>
      </w:r>
      <w:r w:rsidR="000D2174" w:rsidRPr="00DA24DF">
        <w:rPr>
          <w:rFonts w:ascii="Arial" w:hAnsi="Arial" w:cs="Arial"/>
          <w:sz w:val="24"/>
          <w:szCs w:val="24"/>
        </w:rPr>
        <w:t xml:space="preserve">. </w:t>
      </w:r>
      <w:r w:rsidR="00114414" w:rsidRPr="00DA24DF">
        <w:rPr>
          <w:rFonts w:ascii="Arial" w:hAnsi="Arial" w:cs="Arial"/>
          <w:sz w:val="24"/>
          <w:szCs w:val="24"/>
        </w:rPr>
        <w:t>Heart Disease/</w:t>
      </w:r>
      <w:r w:rsidR="000D2174" w:rsidRPr="00DA24DF">
        <w:rPr>
          <w:rFonts w:ascii="Arial" w:hAnsi="Arial" w:cs="Arial"/>
          <w:sz w:val="24"/>
          <w:szCs w:val="24"/>
        </w:rPr>
        <w:t>Hypertension</w:t>
      </w:r>
    </w:p>
    <w:p w14:paraId="53A750F0" w14:textId="77777777" w:rsidR="000D2174" w:rsidRPr="00DA24DF" w:rsidRDefault="000D2174" w:rsidP="000D2174">
      <w:pPr>
        <w:rPr>
          <w:rFonts w:ascii="Arial" w:eastAsiaTheme="minorEastAsia" w:hAnsi="Arial" w:cs="Arial"/>
          <w:color w:val="FF0000"/>
          <w:sz w:val="24"/>
          <w:szCs w:val="24"/>
        </w:rPr>
      </w:pPr>
    </w:p>
    <w:p w14:paraId="54D8F9C0" w14:textId="1131C643" w:rsidR="000D2174" w:rsidRPr="00DA24DF" w:rsidRDefault="000D2174" w:rsidP="000D2174">
      <w:pPr>
        <w:rPr>
          <w:rFonts w:ascii="Arial" w:eastAsiaTheme="minorEastAsia" w:hAnsi="Arial" w:cs="Arial"/>
          <w:sz w:val="24"/>
          <w:szCs w:val="24"/>
        </w:rPr>
      </w:pPr>
      <w:r w:rsidRPr="00DA24DF">
        <w:rPr>
          <w:rFonts w:ascii="Arial" w:eastAsiaTheme="minorEastAsia" w:hAnsi="Arial" w:cs="Arial"/>
          <w:sz w:val="24"/>
          <w:szCs w:val="24"/>
        </w:rPr>
        <w:t>King’s Daughters will work in partnership with the Healthy Choices, Healthy Communities Coalition</w:t>
      </w:r>
      <w:r w:rsidR="000E1E63">
        <w:rPr>
          <w:rFonts w:ascii="Arial" w:eastAsiaTheme="minorEastAsia" w:hAnsi="Arial" w:cs="Arial"/>
          <w:sz w:val="24"/>
          <w:szCs w:val="24"/>
        </w:rPr>
        <w:t xml:space="preserve"> (HCHC)</w:t>
      </w:r>
      <w:r w:rsidRPr="00DA24DF">
        <w:rPr>
          <w:rFonts w:ascii="Arial" w:eastAsiaTheme="minorEastAsia" w:hAnsi="Arial" w:cs="Arial"/>
          <w:sz w:val="24"/>
          <w:szCs w:val="24"/>
        </w:rPr>
        <w:t xml:space="preserve"> and its members; other healthcare providers; educational insti</w:t>
      </w:r>
      <w:r w:rsidR="00434D00" w:rsidRPr="00DA24DF">
        <w:rPr>
          <w:rFonts w:ascii="Arial" w:eastAsiaTheme="minorEastAsia" w:hAnsi="Arial" w:cs="Arial"/>
          <w:sz w:val="24"/>
          <w:szCs w:val="24"/>
        </w:rPr>
        <w:t>tutions; government agencies,</w:t>
      </w:r>
      <w:r w:rsidRPr="00DA24DF">
        <w:rPr>
          <w:rFonts w:ascii="Arial" w:eastAsiaTheme="minorEastAsia" w:hAnsi="Arial" w:cs="Arial"/>
          <w:sz w:val="24"/>
          <w:szCs w:val="24"/>
        </w:rPr>
        <w:t xml:space="preserve"> business</w:t>
      </w:r>
      <w:r w:rsidR="00434D00" w:rsidRPr="00DA24DF">
        <w:rPr>
          <w:rFonts w:ascii="Arial" w:eastAsiaTheme="minorEastAsia" w:hAnsi="Arial" w:cs="Arial"/>
          <w:sz w:val="24"/>
          <w:szCs w:val="24"/>
        </w:rPr>
        <w:t>es and internal departments and service lines</w:t>
      </w:r>
      <w:r w:rsidRPr="00DA24DF">
        <w:rPr>
          <w:rFonts w:ascii="Arial" w:eastAsiaTheme="minorEastAsia" w:hAnsi="Arial" w:cs="Arial"/>
          <w:sz w:val="24"/>
          <w:szCs w:val="24"/>
        </w:rPr>
        <w:t xml:space="preserve"> to help provide services and resources to improve the health of Boyd, Carter and Greenup Counties in KY and Lawrence County in Ohio.</w:t>
      </w:r>
    </w:p>
    <w:p w14:paraId="3CF9ABB0" w14:textId="77777777" w:rsidR="00FF2C61" w:rsidRPr="00DA24DF" w:rsidRDefault="00FF2C61" w:rsidP="000D2174">
      <w:pPr>
        <w:rPr>
          <w:rFonts w:ascii="Arial" w:eastAsiaTheme="minorEastAsia" w:hAnsi="Arial" w:cs="Arial"/>
          <w:b/>
          <w:color w:val="FF0000"/>
          <w:sz w:val="24"/>
          <w:szCs w:val="24"/>
          <w:u w:val="single"/>
        </w:rPr>
      </w:pPr>
    </w:p>
    <w:p w14:paraId="513C44D8" w14:textId="77777777" w:rsidR="00805C3A" w:rsidRPr="007E7632" w:rsidRDefault="00805C3A" w:rsidP="000D2174">
      <w:pPr>
        <w:spacing w:after="200"/>
        <w:contextualSpacing w:val="0"/>
        <w:rPr>
          <w:rFonts w:ascii="Arial" w:hAnsi="Arial" w:cs="Arial"/>
          <w:b/>
          <w:sz w:val="24"/>
          <w:szCs w:val="24"/>
        </w:rPr>
      </w:pPr>
      <w:r w:rsidRPr="007E7632">
        <w:rPr>
          <w:rFonts w:ascii="Arial" w:hAnsi="Arial" w:cs="Arial"/>
          <w:b/>
          <w:sz w:val="24"/>
          <w:szCs w:val="24"/>
        </w:rPr>
        <w:t>Service Area Description</w:t>
      </w:r>
    </w:p>
    <w:p w14:paraId="06F414D2" w14:textId="79B9D75C" w:rsidR="00DA24DF" w:rsidRPr="007E7632" w:rsidRDefault="00DA24DF" w:rsidP="00DA24DF">
      <w:pPr>
        <w:snapToGrid w:val="0"/>
        <w:rPr>
          <w:rFonts w:ascii="Arial" w:hAnsi="Arial" w:cs="Arial"/>
          <w:sz w:val="24"/>
          <w:szCs w:val="24"/>
        </w:rPr>
      </w:pPr>
      <w:r w:rsidRPr="007E7632">
        <w:rPr>
          <w:rFonts w:ascii="Arial" w:hAnsi="Arial" w:cs="Arial"/>
          <w:w w:val="95"/>
          <w:sz w:val="24"/>
          <w:szCs w:val="24"/>
        </w:rPr>
        <w:t xml:space="preserve">The assessed counties (Boyd, Carter and Greenup in Kentucky and Lawrence in Ohio) lay in the foothills of the Appalachian Mountains, situated at the border between Ohio, Kentucky and West Virginia. </w:t>
      </w:r>
      <w:r w:rsidRPr="007E7632">
        <w:rPr>
          <w:rFonts w:ascii="Arial" w:hAnsi="Arial" w:cs="Arial"/>
          <w:sz w:val="24"/>
          <w:szCs w:val="24"/>
        </w:rPr>
        <w:t>This</w:t>
      </w:r>
      <w:r w:rsidRPr="007E7632">
        <w:rPr>
          <w:rFonts w:ascii="Arial" w:hAnsi="Arial" w:cs="Arial"/>
          <w:spacing w:val="-45"/>
          <w:sz w:val="24"/>
          <w:szCs w:val="24"/>
        </w:rPr>
        <w:t xml:space="preserve"> </w:t>
      </w:r>
      <w:r w:rsidRPr="007E7632">
        <w:rPr>
          <w:rFonts w:ascii="Arial" w:hAnsi="Arial" w:cs="Arial"/>
          <w:sz w:val="24"/>
          <w:szCs w:val="24"/>
        </w:rPr>
        <w:t xml:space="preserve">area is known for unhealthy behaviors and poor health outcomes. </w:t>
      </w:r>
    </w:p>
    <w:p w14:paraId="5CCF6739" w14:textId="36C82EE5" w:rsidR="00DA24DF" w:rsidRPr="007E7632" w:rsidRDefault="007E7632" w:rsidP="00DA24DF">
      <w:pPr>
        <w:snapToGrid w:val="0"/>
        <w:rPr>
          <w:rFonts w:ascii="Arial" w:hAnsi="Arial" w:cs="Arial"/>
          <w:sz w:val="24"/>
          <w:szCs w:val="24"/>
        </w:rPr>
      </w:pPr>
      <w:r w:rsidRPr="00DA24DF">
        <w:rPr>
          <w:rFonts w:ascii="Arial" w:hAnsi="Arial" w:cs="Arial"/>
          <w:noProof/>
          <w:color w:val="FF0000"/>
          <w:sz w:val="24"/>
          <w:szCs w:val="24"/>
        </w:rPr>
        <w:lastRenderedPageBreak/>
        <w:drawing>
          <wp:anchor distT="0" distB="0" distL="114300" distR="114300" simplePos="0" relativeHeight="251658240" behindDoc="0" locked="0" layoutInCell="1" allowOverlap="1" wp14:anchorId="06C83133" wp14:editId="2B1A35F7">
            <wp:simplePos x="0" y="0"/>
            <wp:positionH relativeFrom="column">
              <wp:posOffset>2153708</wp:posOffset>
            </wp:positionH>
            <wp:positionV relativeFrom="paragraph">
              <wp:posOffset>158750</wp:posOffset>
            </wp:positionV>
            <wp:extent cx="3841115" cy="3101975"/>
            <wp:effectExtent l="0" t="0" r="0" b="0"/>
            <wp:wrapSquare wrapText="bothSides"/>
            <wp:docPr id="3" name="Picture 3" descr="C:\Users\20005029\AppData\Local\Microsoft\Windows\Temporary Internet Files\Content.Outlook\4GL2DIP8\Screen Shot 2016-07-28 at 4.37.0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05029\AppData\Local\Microsoft\Windows\Temporary Internet Files\Content.Outlook\4GL2DIP8\Screen Shot 2016-07-28 at 4.37.02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1115" cy="310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215CC" w14:textId="2BFF7896" w:rsidR="007E7632" w:rsidRDefault="00DA24DF" w:rsidP="00774109">
      <w:pPr>
        <w:tabs>
          <w:tab w:val="left" w:pos="1285"/>
          <w:tab w:val="left" w:pos="1286"/>
        </w:tabs>
        <w:snapToGrid w:val="0"/>
        <w:rPr>
          <w:rFonts w:ascii="Arial" w:hAnsi="Arial" w:cs="Arial"/>
          <w:b/>
          <w:color w:val="FF0000"/>
          <w:sz w:val="32"/>
          <w:szCs w:val="32"/>
        </w:rPr>
      </w:pPr>
      <w:r w:rsidRPr="007E7632">
        <w:rPr>
          <w:rFonts w:ascii="Arial" w:hAnsi="Arial" w:cs="Arial"/>
          <w:sz w:val="24"/>
          <w:szCs w:val="24"/>
        </w:rPr>
        <w:t xml:space="preserve">According to the US Census Bureau, American Community Survey, a total of 173,766 people live in the service area, which covers 1,367 square miles. The population is made up of 22.1% children/youth (age 0-17), 60.2% adults (age 18-64) and 17.7% seniors (age 65 and older). All four counties have a total poverty level higher than both states and the nation. The median and per capita income levels for the region are well below Kentucky, Ohio and the United States. Medicaid enrollment in the four counties is well above both states and the nation. With the exception of Carter County, Kentucky, the area fares better with healthcare insurance enrollments than the states and nation. When considering educational attainment, only Boyd County, Kentucky has a lower rate </w:t>
      </w:r>
      <w:r w:rsidR="007E7632" w:rsidRPr="007E7632">
        <w:rPr>
          <w:rFonts w:ascii="Arial" w:hAnsi="Arial" w:cs="Arial"/>
          <w:sz w:val="24"/>
          <w:szCs w:val="24"/>
        </w:rPr>
        <w:t xml:space="preserve">worse that the states and nation. </w:t>
      </w:r>
      <w:r w:rsidRPr="007E7632">
        <w:rPr>
          <w:rFonts w:ascii="Arial" w:hAnsi="Arial" w:cs="Arial"/>
          <w:sz w:val="24"/>
          <w:szCs w:val="24"/>
        </w:rPr>
        <w:t xml:space="preserve">of adults that do not have a high school diploma. </w:t>
      </w:r>
    </w:p>
    <w:p w14:paraId="02C1EC56" w14:textId="77777777" w:rsidR="00774109" w:rsidRPr="00DA24DF" w:rsidRDefault="00774109" w:rsidP="00774109">
      <w:pPr>
        <w:tabs>
          <w:tab w:val="left" w:pos="1285"/>
          <w:tab w:val="left" w:pos="1286"/>
        </w:tabs>
        <w:snapToGrid w:val="0"/>
        <w:rPr>
          <w:rFonts w:ascii="Arial" w:hAnsi="Arial" w:cs="Arial"/>
          <w:b/>
          <w:color w:val="FF0000"/>
          <w:sz w:val="32"/>
          <w:szCs w:val="32"/>
        </w:rPr>
      </w:pPr>
    </w:p>
    <w:p w14:paraId="1FBC1F21" w14:textId="77777777" w:rsidR="004B2F40" w:rsidRPr="00BF3FB7" w:rsidRDefault="00E25E77" w:rsidP="00774109">
      <w:pPr>
        <w:spacing w:after="200"/>
        <w:contextualSpacing w:val="0"/>
        <w:rPr>
          <w:rFonts w:ascii="Arial" w:hAnsi="Arial" w:cs="Arial"/>
          <w:b/>
          <w:sz w:val="24"/>
          <w:szCs w:val="24"/>
          <w:u w:val="single"/>
        </w:rPr>
      </w:pPr>
      <w:r w:rsidRPr="00BF3FB7">
        <w:rPr>
          <w:rFonts w:ascii="Arial" w:hAnsi="Arial" w:cs="Arial"/>
          <w:b/>
          <w:sz w:val="24"/>
          <w:szCs w:val="24"/>
          <w:u w:val="single"/>
        </w:rPr>
        <w:t xml:space="preserve">Summary of </w:t>
      </w:r>
      <w:r w:rsidR="004B2F40" w:rsidRPr="00BF3FB7">
        <w:rPr>
          <w:rFonts w:ascii="Arial" w:hAnsi="Arial" w:cs="Arial"/>
          <w:b/>
          <w:sz w:val="24"/>
          <w:szCs w:val="24"/>
          <w:u w:val="single"/>
        </w:rPr>
        <w:t>Community Health Improvement Plan Process</w:t>
      </w:r>
    </w:p>
    <w:p w14:paraId="0F02F19C" w14:textId="77777777" w:rsidR="009148A4" w:rsidRPr="007E7632" w:rsidRDefault="009148A4" w:rsidP="009148A4">
      <w:pPr>
        <w:tabs>
          <w:tab w:val="left" w:pos="9360"/>
        </w:tabs>
        <w:spacing w:after="200"/>
        <w:ind w:right="-180"/>
        <w:contextualSpacing w:val="0"/>
        <w:jc w:val="both"/>
        <w:rPr>
          <w:rFonts w:ascii="Arial" w:hAnsi="Arial" w:cs="Arial"/>
          <w:sz w:val="24"/>
          <w:szCs w:val="24"/>
        </w:rPr>
      </w:pPr>
      <w:r w:rsidRPr="007E7632">
        <w:rPr>
          <w:rFonts w:ascii="Arial" w:hAnsi="Arial" w:cs="Arial"/>
          <w:sz w:val="24"/>
          <w:szCs w:val="24"/>
        </w:rPr>
        <w:t>The purpose of the Community Health Needs Assessment (CHNA) is to document compliance with the Affordable Care Act, section 501(r) that requires not-for-profit hospitals to conduct a CHNA every three years and adopt an implementation strategy to meet the identified community health needs. The information from these assessments is used to guide the strategic</w:t>
      </w:r>
      <w:r w:rsidR="00434D00" w:rsidRPr="007E7632">
        <w:rPr>
          <w:rFonts w:ascii="Arial" w:hAnsi="Arial" w:cs="Arial"/>
          <w:sz w:val="24"/>
          <w:szCs w:val="24"/>
        </w:rPr>
        <w:t xml:space="preserve"> and annual</w:t>
      </w:r>
      <w:r w:rsidRPr="007E7632">
        <w:rPr>
          <w:rFonts w:ascii="Arial" w:hAnsi="Arial" w:cs="Arial"/>
          <w:sz w:val="24"/>
          <w:szCs w:val="24"/>
        </w:rPr>
        <w:t xml:space="preserve"> planning process of the organization. </w:t>
      </w:r>
    </w:p>
    <w:p w14:paraId="161463F9" w14:textId="42C27B4F" w:rsidR="009148A4" w:rsidRPr="007E7632" w:rsidRDefault="009148A4" w:rsidP="009148A4">
      <w:pPr>
        <w:spacing w:after="200"/>
        <w:ind w:right="-180"/>
        <w:contextualSpacing w:val="0"/>
        <w:jc w:val="both"/>
        <w:rPr>
          <w:rFonts w:ascii="Arial" w:hAnsi="Arial" w:cs="Arial"/>
          <w:sz w:val="24"/>
          <w:szCs w:val="24"/>
        </w:rPr>
      </w:pPr>
      <w:r w:rsidRPr="007E7632">
        <w:rPr>
          <w:rFonts w:ascii="Arial" w:hAnsi="Arial" w:cs="Arial"/>
          <w:sz w:val="24"/>
          <w:szCs w:val="24"/>
        </w:rPr>
        <w:t xml:space="preserve">King’s Daughters conducted a CHNA in partnership with Our Lady of Bellefonte Hospital and the Healthy Choices, Healthy Communities Coalition.  The assessment was conducted from </w:t>
      </w:r>
      <w:r w:rsidR="007E7632" w:rsidRPr="007E7632">
        <w:rPr>
          <w:rFonts w:ascii="Arial" w:hAnsi="Arial" w:cs="Arial"/>
          <w:sz w:val="24"/>
          <w:szCs w:val="24"/>
        </w:rPr>
        <w:t>Nov</w:t>
      </w:r>
      <w:r w:rsidRPr="007E7632">
        <w:rPr>
          <w:rFonts w:ascii="Arial" w:hAnsi="Arial" w:cs="Arial"/>
          <w:sz w:val="24"/>
          <w:szCs w:val="24"/>
        </w:rPr>
        <w:t>ember 201</w:t>
      </w:r>
      <w:r w:rsidR="007E7632" w:rsidRPr="007E7632">
        <w:rPr>
          <w:rFonts w:ascii="Arial" w:hAnsi="Arial" w:cs="Arial"/>
          <w:sz w:val="24"/>
          <w:szCs w:val="24"/>
        </w:rPr>
        <w:t>8</w:t>
      </w:r>
      <w:r w:rsidRPr="007E7632">
        <w:rPr>
          <w:rFonts w:ascii="Arial" w:hAnsi="Arial" w:cs="Arial"/>
          <w:sz w:val="24"/>
          <w:szCs w:val="24"/>
        </w:rPr>
        <w:t>-Ma</w:t>
      </w:r>
      <w:r w:rsidR="007E7632" w:rsidRPr="007E7632">
        <w:rPr>
          <w:rFonts w:ascii="Arial" w:hAnsi="Arial" w:cs="Arial"/>
          <w:sz w:val="24"/>
          <w:szCs w:val="24"/>
        </w:rPr>
        <w:t>y</w:t>
      </w:r>
      <w:r w:rsidRPr="007E7632">
        <w:rPr>
          <w:rFonts w:ascii="Arial" w:hAnsi="Arial" w:cs="Arial"/>
          <w:sz w:val="24"/>
          <w:szCs w:val="24"/>
        </w:rPr>
        <w:t xml:space="preserve"> 20</w:t>
      </w:r>
      <w:r w:rsidR="007E7632" w:rsidRPr="007E7632">
        <w:rPr>
          <w:rFonts w:ascii="Arial" w:hAnsi="Arial" w:cs="Arial"/>
          <w:sz w:val="24"/>
          <w:szCs w:val="24"/>
        </w:rPr>
        <w:t xml:space="preserve">19. </w:t>
      </w:r>
      <w:r w:rsidRPr="007E7632">
        <w:rPr>
          <w:rFonts w:ascii="Arial" w:hAnsi="Arial" w:cs="Arial"/>
          <w:sz w:val="24"/>
          <w:szCs w:val="24"/>
        </w:rPr>
        <w:t>The goals of the assessment process were to:</w:t>
      </w:r>
    </w:p>
    <w:p w14:paraId="274BF6BD" w14:textId="77777777" w:rsidR="009148A4" w:rsidRPr="007E7632" w:rsidRDefault="009148A4" w:rsidP="009148A4">
      <w:pPr>
        <w:pStyle w:val="ListParagraph"/>
        <w:numPr>
          <w:ilvl w:val="0"/>
          <w:numId w:val="2"/>
        </w:numPr>
        <w:spacing w:after="200"/>
        <w:ind w:right="-180"/>
        <w:contextualSpacing w:val="0"/>
        <w:jc w:val="both"/>
        <w:rPr>
          <w:rFonts w:ascii="Arial" w:hAnsi="Arial" w:cs="Arial"/>
          <w:sz w:val="24"/>
          <w:szCs w:val="24"/>
        </w:rPr>
      </w:pPr>
      <w:r w:rsidRPr="007E7632">
        <w:rPr>
          <w:rFonts w:ascii="Arial" w:hAnsi="Arial" w:cs="Arial"/>
          <w:sz w:val="24"/>
          <w:szCs w:val="24"/>
        </w:rPr>
        <w:t>Determine what various agencies are doing to meet and/or improve healthcare needs in the comm</w:t>
      </w:r>
      <w:r w:rsidR="00C313D7" w:rsidRPr="007E7632">
        <w:rPr>
          <w:rFonts w:ascii="Arial" w:hAnsi="Arial" w:cs="Arial"/>
          <w:sz w:val="24"/>
          <w:szCs w:val="24"/>
        </w:rPr>
        <w:t>unities King’s Daughters serves</w:t>
      </w:r>
    </w:p>
    <w:p w14:paraId="28457BBD" w14:textId="77777777" w:rsidR="009148A4" w:rsidRPr="007E7632" w:rsidRDefault="009148A4" w:rsidP="009148A4">
      <w:pPr>
        <w:pStyle w:val="ListParagraph"/>
        <w:numPr>
          <w:ilvl w:val="0"/>
          <w:numId w:val="2"/>
        </w:numPr>
        <w:spacing w:after="200"/>
        <w:ind w:right="-180"/>
        <w:contextualSpacing w:val="0"/>
        <w:jc w:val="both"/>
        <w:rPr>
          <w:rFonts w:ascii="Arial" w:hAnsi="Arial" w:cs="Arial"/>
          <w:sz w:val="24"/>
          <w:szCs w:val="24"/>
        </w:rPr>
      </w:pPr>
      <w:r w:rsidRPr="007E7632">
        <w:rPr>
          <w:rFonts w:ascii="Arial" w:hAnsi="Arial" w:cs="Arial"/>
          <w:sz w:val="24"/>
          <w:szCs w:val="24"/>
        </w:rPr>
        <w:t xml:space="preserve">Learn more about what healthcare </w:t>
      </w:r>
      <w:r w:rsidR="00C313D7" w:rsidRPr="007E7632">
        <w:rPr>
          <w:rFonts w:ascii="Arial" w:hAnsi="Arial" w:cs="Arial"/>
          <w:sz w:val="24"/>
          <w:szCs w:val="24"/>
        </w:rPr>
        <w:t>needs are not being met and why</w:t>
      </w:r>
    </w:p>
    <w:p w14:paraId="0CA8DBA7" w14:textId="77777777" w:rsidR="009148A4" w:rsidRPr="00C56D39" w:rsidRDefault="009148A4" w:rsidP="009148A4">
      <w:pPr>
        <w:pStyle w:val="ListParagraph"/>
        <w:numPr>
          <w:ilvl w:val="0"/>
          <w:numId w:val="2"/>
        </w:numPr>
        <w:spacing w:after="200"/>
        <w:ind w:right="-180"/>
        <w:contextualSpacing w:val="0"/>
        <w:jc w:val="both"/>
        <w:rPr>
          <w:rFonts w:ascii="Arial" w:hAnsi="Arial" w:cs="Arial"/>
          <w:sz w:val="24"/>
          <w:szCs w:val="24"/>
        </w:rPr>
      </w:pPr>
      <w:r w:rsidRPr="00C56D39">
        <w:rPr>
          <w:rFonts w:ascii="Arial" w:hAnsi="Arial" w:cs="Arial"/>
          <w:sz w:val="24"/>
          <w:szCs w:val="24"/>
        </w:rPr>
        <w:t>Determine strengths an</w:t>
      </w:r>
      <w:r w:rsidR="00C313D7" w:rsidRPr="00C56D39">
        <w:rPr>
          <w:rFonts w:ascii="Arial" w:hAnsi="Arial" w:cs="Arial"/>
          <w:sz w:val="24"/>
          <w:szCs w:val="24"/>
        </w:rPr>
        <w:t>d weakness of current resources</w:t>
      </w:r>
    </w:p>
    <w:p w14:paraId="44FF4EEA" w14:textId="77777777" w:rsidR="007751F9" w:rsidRPr="00C56D39" w:rsidRDefault="009148A4" w:rsidP="007751F9">
      <w:pPr>
        <w:pStyle w:val="ListParagraph"/>
        <w:numPr>
          <w:ilvl w:val="0"/>
          <w:numId w:val="2"/>
        </w:numPr>
        <w:spacing w:after="200"/>
        <w:ind w:right="-180"/>
        <w:contextualSpacing w:val="0"/>
        <w:jc w:val="both"/>
        <w:rPr>
          <w:rFonts w:ascii="Arial" w:hAnsi="Arial" w:cs="Arial"/>
          <w:sz w:val="24"/>
          <w:szCs w:val="24"/>
        </w:rPr>
      </w:pPr>
      <w:r w:rsidRPr="00C56D39">
        <w:rPr>
          <w:rFonts w:ascii="Arial" w:hAnsi="Arial" w:cs="Arial"/>
          <w:sz w:val="24"/>
          <w:szCs w:val="24"/>
        </w:rPr>
        <w:lastRenderedPageBreak/>
        <w:t>Investigate what else can be done to improve the health of the communi</w:t>
      </w:r>
      <w:r w:rsidR="00C313D7" w:rsidRPr="00C56D39">
        <w:rPr>
          <w:rFonts w:ascii="Arial" w:hAnsi="Arial" w:cs="Arial"/>
          <w:sz w:val="24"/>
          <w:szCs w:val="24"/>
        </w:rPr>
        <w:t>ty</w:t>
      </w:r>
    </w:p>
    <w:p w14:paraId="11833829" w14:textId="77777777" w:rsidR="00805C3A" w:rsidRPr="00C56D39" w:rsidRDefault="00805C3A" w:rsidP="007751F9">
      <w:pPr>
        <w:pStyle w:val="ListParagraph"/>
        <w:numPr>
          <w:ilvl w:val="0"/>
          <w:numId w:val="2"/>
        </w:numPr>
        <w:spacing w:after="200"/>
        <w:ind w:right="-180"/>
        <w:contextualSpacing w:val="0"/>
        <w:jc w:val="both"/>
        <w:rPr>
          <w:rFonts w:ascii="Arial" w:hAnsi="Arial" w:cs="Arial"/>
          <w:sz w:val="24"/>
          <w:szCs w:val="24"/>
        </w:rPr>
      </w:pPr>
      <w:r w:rsidRPr="00C56D39">
        <w:rPr>
          <w:rFonts w:ascii="Arial" w:hAnsi="Arial" w:cs="Arial"/>
          <w:sz w:val="24"/>
          <w:szCs w:val="24"/>
        </w:rPr>
        <w:t>Create a co</w:t>
      </w:r>
      <w:r w:rsidR="00C313D7" w:rsidRPr="00C56D39">
        <w:rPr>
          <w:rFonts w:ascii="Arial" w:hAnsi="Arial" w:cs="Arial"/>
          <w:sz w:val="24"/>
          <w:szCs w:val="24"/>
        </w:rPr>
        <w:t>mmunity health improvement plan</w:t>
      </w:r>
    </w:p>
    <w:p w14:paraId="720E2581" w14:textId="7A7C3D6C" w:rsidR="009148A4" w:rsidRPr="00C56D39" w:rsidRDefault="00577B28" w:rsidP="009148A4">
      <w:pPr>
        <w:spacing w:after="200"/>
        <w:ind w:right="-180"/>
        <w:contextualSpacing w:val="0"/>
        <w:jc w:val="both"/>
        <w:rPr>
          <w:rFonts w:ascii="Arial" w:hAnsi="Arial" w:cs="Arial"/>
          <w:sz w:val="24"/>
          <w:szCs w:val="24"/>
        </w:rPr>
      </w:pPr>
      <w:r w:rsidRPr="00C56D39">
        <w:rPr>
          <w:rFonts w:ascii="Arial" w:hAnsi="Arial" w:cs="Arial"/>
          <w:sz w:val="24"/>
          <w:szCs w:val="24"/>
        </w:rPr>
        <w:t>T</w:t>
      </w:r>
      <w:r w:rsidR="009148A4" w:rsidRPr="00C56D39">
        <w:rPr>
          <w:rFonts w:ascii="Arial" w:hAnsi="Arial" w:cs="Arial"/>
          <w:sz w:val="24"/>
          <w:szCs w:val="24"/>
        </w:rPr>
        <w:t>he following</w:t>
      </w:r>
      <w:r w:rsidRPr="00C56D39">
        <w:rPr>
          <w:rFonts w:ascii="Arial" w:hAnsi="Arial" w:cs="Arial"/>
          <w:sz w:val="24"/>
          <w:szCs w:val="24"/>
        </w:rPr>
        <w:t xml:space="preserve"> methods were used</w:t>
      </w:r>
      <w:r w:rsidR="009148A4" w:rsidRPr="00C56D39">
        <w:rPr>
          <w:rFonts w:ascii="Arial" w:hAnsi="Arial" w:cs="Arial"/>
          <w:sz w:val="24"/>
          <w:szCs w:val="24"/>
        </w:rPr>
        <w:t xml:space="preserve"> to gather information for the assessment:</w:t>
      </w:r>
    </w:p>
    <w:p w14:paraId="23C1B0F0" w14:textId="77777777" w:rsidR="009148A4" w:rsidRPr="00C56D39" w:rsidRDefault="001A6F14" w:rsidP="009148A4">
      <w:pPr>
        <w:pStyle w:val="ListParagraph"/>
        <w:numPr>
          <w:ilvl w:val="0"/>
          <w:numId w:val="2"/>
        </w:numPr>
        <w:spacing w:after="200"/>
        <w:ind w:right="-180"/>
        <w:contextualSpacing w:val="0"/>
        <w:jc w:val="both"/>
        <w:rPr>
          <w:rFonts w:ascii="Arial" w:hAnsi="Arial" w:cs="Arial"/>
          <w:sz w:val="24"/>
          <w:szCs w:val="24"/>
        </w:rPr>
      </w:pPr>
      <w:r w:rsidRPr="00C56D39">
        <w:rPr>
          <w:rFonts w:ascii="Arial" w:hAnsi="Arial" w:cs="Arial"/>
          <w:sz w:val="24"/>
          <w:szCs w:val="24"/>
        </w:rPr>
        <w:t>C</w:t>
      </w:r>
      <w:r w:rsidR="00434D00" w:rsidRPr="00C56D39">
        <w:rPr>
          <w:rFonts w:ascii="Arial" w:hAnsi="Arial" w:cs="Arial"/>
          <w:sz w:val="24"/>
          <w:szCs w:val="24"/>
        </w:rPr>
        <w:t>ommunity f</w:t>
      </w:r>
      <w:r w:rsidR="009148A4" w:rsidRPr="00C56D39">
        <w:rPr>
          <w:rFonts w:ascii="Arial" w:hAnsi="Arial" w:cs="Arial"/>
          <w:sz w:val="24"/>
          <w:szCs w:val="24"/>
        </w:rPr>
        <w:t>orums</w:t>
      </w:r>
      <w:r w:rsidR="00434D00" w:rsidRPr="00C56D39">
        <w:rPr>
          <w:rFonts w:ascii="Arial" w:hAnsi="Arial" w:cs="Arial"/>
          <w:sz w:val="24"/>
          <w:szCs w:val="24"/>
        </w:rPr>
        <w:t xml:space="preserve"> in all counties identified in the assessment</w:t>
      </w:r>
    </w:p>
    <w:p w14:paraId="58ADB064" w14:textId="77777777" w:rsidR="009148A4" w:rsidRPr="00C56D39" w:rsidRDefault="001A6F14" w:rsidP="009148A4">
      <w:pPr>
        <w:pStyle w:val="ListParagraph"/>
        <w:numPr>
          <w:ilvl w:val="0"/>
          <w:numId w:val="2"/>
        </w:numPr>
        <w:spacing w:after="200"/>
        <w:ind w:right="-180"/>
        <w:contextualSpacing w:val="0"/>
        <w:jc w:val="both"/>
        <w:rPr>
          <w:rFonts w:ascii="Arial" w:hAnsi="Arial" w:cs="Arial"/>
          <w:sz w:val="24"/>
          <w:szCs w:val="24"/>
        </w:rPr>
      </w:pPr>
      <w:r w:rsidRPr="00C56D39">
        <w:rPr>
          <w:rFonts w:ascii="Arial" w:hAnsi="Arial" w:cs="Arial"/>
          <w:sz w:val="24"/>
          <w:szCs w:val="24"/>
        </w:rPr>
        <w:t>W</w:t>
      </w:r>
      <w:r w:rsidR="00434D00" w:rsidRPr="00C56D39">
        <w:rPr>
          <w:rFonts w:ascii="Arial" w:hAnsi="Arial" w:cs="Arial"/>
          <w:sz w:val="24"/>
          <w:szCs w:val="24"/>
        </w:rPr>
        <w:t>eb/print s</w:t>
      </w:r>
      <w:r w:rsidR="009148A4" w:rsidRPr="00C56D39">
        <w:rPr>
          <w:rFonts w:ascii="Arial" w:hAnsi="Arial" w:cs="Arial"/>
          <w:sz w:val="24"/>
          <w:szCs w:val="24"/>
        </w:rPr>
        <w:t>urvey</w:t>
      </w:r>
    </w:p>
    <w:p w14:paraId="1A54D7EE" w14:textId="77777777" w:rsidR="009148A4" w:rsidRPr="00C56D39" w:rsidRDefault="001A6F14" w:rsidP="009148A4">
      <w:pPr>
        <w:pStyle w:val="ListParagraph"/>
        <w:numPr>
          <w:ilvl w:val="0"/>
          <w:numId w:val="2"/>
        </w:numPr>
        <w:spacing w:after="200"/>
        <w:ind w:right="-180"/>
        <w:contextualSpacing w:val="0"/>
        <w:jc w:val="both"/>
        <w:rPr>
          <w:rFonts w:ascii="Arial" w:hAnsi="Arial" w:cs="Arial"/>
          <w:sz w:val="24"/>
          <w:szCs w:val="24"/>
        </w:rPr>
      </w:pPr>
      <w:r w:rsidRPr="00C56D39">
        <w:rPr>
          <w:rFonts w:ascii="Arial" w:hAnsi="Arial" w:cs="Arial"/>
          <w:sz w:val="24"/>
          <w:szCs w:val="24"/>
        </w:rPr>
        <w:t>R</w:t>
      </w:r>
      <w:r w:rsidR="00577B28" w:rsidRPr="00C56D39">
        <w:rPr>
          <w:rFonts w:ascii="Arial" w:hAnsi="Arial" w:cs="Arial"/>
          <w:sz w:val="24"/>
          <w:szCs w:val="24"/>
        </w:rPr>
        <w:t xml:space="preserve">eview of </w:t>
      </w:r>
      <w:r w:rsidR="00434D00" w:rsidRPr="00C56D39">
        <w:rPr>
          <w:rFonts w:ascii="Arial" w:hAnsi="Arial" w:cs="Arial"/>
          <w:sz w:val="24"/>
          <w:szCs w:val="24"/>
        </w:rPr>
        <w:t>l</w:t>
      </w:r>
      <w:r w:rsidR="009148A4" w:rsidRPr="00C56D39">
        <w:rPr>
          <w:rFonts w:ascii="Arial" w:hAnsi="Arial" w:cs="Arial"/>
          <w:sz w:val="24"/>
          <w:szCs w:val="24"/>
        </w:rPr>
        <w:t>ocal, state and national data</w:t>
      </w:r>
    </w:p>
    <w:p w14:paraId="60F6EBB9" w14:textId="61C3B96B" w:rsidR="001A6F14" w:rsidRPr="00C56D39" w:rsidRDefault="00EB1444" w:rsidP="007E7632">
      <w:pPr>
        <w:spacing w:after="200"/>
        <w:ind w:right="-180"/>
        <w:contextualSpacing w:val="0"/>
        <w:jc w:val="both"/>
        <w:rPr>
          <w:rFonts w:ascii="Arial" w:hAnsi="Arial" w:cs="Arial"/>
          <w:sz w:val="24"/>
          <w:szCs w:val="24"/>
        </w:rPr>
      </w:pPr>
      <w:r w:rsidRPr="00C56D39">
        <w:rPr>
          <w:rFonts w:ascii="Arial" w:hAnsi="Arial" w:cs="Arial"/>
          <w:sz w:val="24"/>
          <w:szCs w:val="24"/>
        </w:rPr>
        <w:t>The findings from the primary and secondary data collection can be reviewed in</w:t>
      </w:r>
      <w:r w:rsidR="005F1562" w:rsidRPr="00C56D39">
        <w:rPr>
          <w:rFonts w:ascii="Arial" w:hAnsi="Arial" w:cs="Arial"/>
          <w:sz w:val="24"/>
          <w:szCs w:val="24"/>
        </w:rPr>
        <w:t xml:space="preserve"> the</w:t>
      </w:r>
      <w:r w:rsidRPr="00C56D39">
        <w:rPr>
          <w:rFonts w:ascii="Arial" w:hAnsi="Arial" w:cs="Arial"/>
          <w:sz w:val="24"/>
          <w:szCs w:val="24"/>
        </w:rPr>
        <w:t xml:space="preserve"> 201</w:t>
      </w:r>
      <w:r w:rsidR="007E7632" w:rsidRPr="00C56D39">
        <w:rPr>
          <w:rFonts w:ascii="Arial" w:hAnsi="Arial" w:cs="Arial"/>
          <w:sz w:val="24"/>
          <w:szCs w:val="24"/>
        </w:rPr>
        <w:t>9</w:t>
      </w:r>
      <w:r w:rsidRPr="00C56D39">
        <w:rPr>
          <w:rFonts w:ascii="Arial" w:hAnsi="Arial" w:cs="Arial"/>
          <w:sz w:val="24"/>
          <w:szCs w:val="24"/>
        </w:rPr>
        <w:t xml:space="preserve"> Community Health Needs Assessment companion document. The findings discussed in the assessment </w:t>
      </w:r>
      <w:r w:rsidR="00DA6403" w:rsidRPr="00C56D39">
        <w:rPr>
          <w:rFonts w:ascii="Arial" w:hAnsi="Arial" w:cs="Arial"/>
          <w:sz w:val="24"/>
          <w:szCs w:val="24"/>
        </w:rPr>
        <w:t xml:space="preserve">serve as the basis for this implementation plan.  </w:t>
      </w:r>
    </w:p>
    <w:p w14:paraId="7BBDF27E" w14:textId="09EBD657" w:rsidR="00AC527F" w:rsidRPr="00C56D39" w:rsidRDefault="00AC527F" w:rsidP="007E7632">
      <w:pPr>
        <w:spacing w:after="200"/>
        <w:ind w:right="540"/>
        <w:contextualSpacing w:val="0"/>
        <w:rPr>
          <w:rFonts w:ascii="Arial" w:hAnsi="Arial" w:cs="Arial"/>
          <w:b/>
          <w:sz w:val="24"/>
          <w:szCs w:val="24"/>
          <w:u w:val="single"/>
        </w:rPr>
      </w:pPr>
      <w:r w:rsidRPr="00C56D39">
        <w:rPr>
          <w:rFonts w:ascii="Arial" w:hAnsi="Arial" w:cs="Arial"/>
          <w:b/>
          <w:sz w:val="24"/>
          <w:szCs w:val="24"/>
          <w:u w:val="single"/>
        </w:rPr>
        <w:t>201</w:t>
      </w:r>
      <w:r w:rsidR="007E7632" w:rsidRPr="00C56D39">
        <w:rPr>
          <w:rFonts w:ascii="Arial" w:hAnsi="Arial" w:cs="Arial"/>
          <w:b/>
          <w:sz w:val="24"/>
          <w:szCs w:val="24"/>
          <w:u w:val="single"/>
        </w:rPr>
        <w:t>9</w:t>
      </w:r>
      <w:r w:rsidRPr="00C56D39">
        <w:rPr>
          <w:rFonts w:ascii="Arial" w:hAnsi="Arial" w:cs="Arial"/>
          <w:b/>
          <w:sz w:val="24"/>
          <w:szCs w:val="24"/>
          <w:u w:val="single"/>
        </w:rPr>
        <w:t xml:space="preserve"> CHNA Identified Needs:</w:t>
      </w:r>
    </w:p>
    <w:p w14:paraId="410CC741" w14:textId="0CBE457B" w:rsidR="00AC527F" w:rsidRPr="00C56D39" w:rsidRDefault="00AC527F" w:rsidP="007E7632">
      <w:pPr>
        <w:spacing w:after="200"/>
        <w:contextualSpacing w:val="0"/>
        <w:rPr>
          <w:rFonts w:ascii="Arial" w:hAnsi="Arial" w:cs="Arial"/>
          <w:sz w:val="24"/>
          <w:szCs w:val="24"/>
        </w:rPr>
      </w:pPr>
      <w:r w:rsidRPr="00C56D39">
        <w:rPr>
          <w:rFonts w:ascii="Arial" w:hAnsi="Arial" w:cs="Arial"/>
          <w:sz w:val="24"/>
          <w:szCs w:val="24"/>
        </w:rPr>
        <w:t xml:space="preserve">Based on the results of the primary and secondary data collection for the </w:t>
      </w:r>
      <w:r w:rsidR="007E7632" w:rsidRPr="00C56D39">
        <w:rPr>
          <w:rFonts w:ascii="Arial" w:hAnsi="Arial" w:cs="Arial"/>
          <w:sz w:val="24"/>
          <w:szCs w:val="24"/>
        </w:rPr>
        <w:t>C</w:t>
      </w:r>
      <w:r w:rsidRPr="00C56D39">
        <w:rPr>
          <w:rFonts w:ascii="Arial" w:hAnsi="Arial" w:cs="Arial"/>
          <w:sz w:val="24"/>
          <w:szCs w:val="24"/>
        </w:rPr>
        <w:t xml:space="preserve">ommunity Health Need Assessment, the </w:t>
      </w:r>
      <w:r w:rsidR="00C56D39" w:rsidRPr="00C56D39">
        <w:rPr>
          <w:rFonts w:ascii="Arial" w:hAnsi="Arial" w:cs="Arial"/>
          <w:sz w:val="24"/>
          <w:szCs w:val="24"/>
        </w:rPr>
        <w:t>top</w:t>
      </w:r>
      <w:r w:rsidRPr="00C56D39">
        <w:rPr>
          <w:rFonts w:ascii="Arial" w:hAnsi="Arial" w:cs="Arial"/>
          <w:sz w:val="24"/>
          <w:szCs w:val="24"/>
        </w:rPr>
        <w:t xml:space="preserve"> issues </w:t>
      </w:r>
      <w:r w:rsidR="00C56D39" w:rsidRPr="00C56D39">
        <w:rPr>
          <w:rFonts w:ascii="Arial" w:hAnsi="Arial" w:cs="Arial"/>
          <w:sz w:val="24"/>
          <w:szCs w:val="24"/>
        </w:rPr>
        <w:t>across all data points included:</w:t>
      </w:r>
    </w:p>
    <w:p w14:paraId="3E9F9209" w14:textId="77777777" w:rsidR="001E6298" w:rsidRPr="00C56D39" w:rsidRDefault="005672C9" w:rsidP="00C56D39">
      <w:pPr>
        <w:numPr>
          <w:ilvl w:val="1"/>
          <w:numId w:val="32"/>
        </w:numPr>
        <w:spacing w:after="200" w:line="240" w:lineRule="auto"/>
        <w:ind w:right="547"/>
        <w:contextualSpacing w:val="0"/>
        <w:rPr>
          <w:rFonts w:ascii="Arial" w:hAnsi="Arial" w:cs="Arial"/>
          <w:sz w:val="24"/>
          <w:szCs w:val="24"/>
        </w:rPr>
      </w:pPr>
      <w:r w:rsidRPr="00C56D39">
        <w:rPr>
          <w:rFonts w:ascii="Arial" w:hAnsi="Arial" w:cs="Arial"/>
          <w:sz w:val="24"/>
          <w:szCs w:val="24"/>
        </w:rPr>
        <w:t>Substance Abuse/Smoking</w:t>
      </w:r>
    </w:p>
    <w:p w14:paraId="0AB229AB" w14:textId="77777777" w:rsidR="001E6298" w:rsidRPr="00C56D39" w:rsidRDefault="005672C9" w:rsidP="00C56D39">
      <w:pPr>
        <w:numPr>
          <w:ilvl w:val="1"/>
          <w:numId w:val="32"/>
        </w:numPr>
        <w:spacing w:after="200" w:line="240" w:lineRule="auto"/>
        <w:ind w:right="547"/>
        <w:contextualSpacing w:val="0"/>
        <w:rPr>
          <w:rFonts w:ascii="Arial" w:hAnsi="Arial" w:cs="Arial"/>
          <w:sz w:val="24"/>
          <w:szCs w:val="24"/>
        </w:rPr>
      </w:pPr>
      <w:r w:rsidRPr="00C56D39">
        <w:rPr>
          <w:rFonts w:ascii="Arial" w:hAnsi="Arial" w:cs="Arial"/>
          <w:sz w:val="24"/>
          <w:szCs w:val="24"/>
        </w:rPr>
        <w:t>Cancer</w:t>
      </w:r>
    </w:p>
    <w:p w14:paraId="6FF53E5D" w14:textId="77777777" w:rsidR="001E6298" w:rsidRPr="00C56D39" w:rsidRDefault="005672C9" w:rsidP="00C56D39">
      <w:pPr>
        <w:numPr>
          <w:ilvl w:val="1"/>
          <w:numId w:val="32"/>
        </w:numPr>
        <w:spacing w:after="200" w:line="240" w:lineRule="auto"/>
        <w:ind w:right="547"/>
        <w:contextualSpacing w:val="0"/>
        <w:rPr>
          <w:rFonts w:ascii="Arial" w:hAnsi="Arial" w:cs="Arial"/>
          <w:sz w:val="24"/>
          <w:szCs w:val="24"/>
        </w:rPr>
      </w:pPr>
      <w:r w:rsidRPr="00C56D39">
        <w:rPr>
          <w:rFonts w:ascii="Arial" w:hAnsi="Arial" w:cs="Arial"/>
          <w:sz w:val="24"/>
          <w:szCs w:val="24"/>
        </w:rPr>
        <w:t>Obesity</w:t>
      </w:r>
    </w:p>
    <w:p w14:paraId="2E666D4C" w14:textId="77777777" w:rsidR="001E6298" w:rsidRPr="00C56D39" w:rsidRDefault="005672C9" w:rsidP="00C56D39">
      <w:pPr>
        <w:numPr>
          <w:ilvl w:val="1"/>
          <w:numId w:val="32"/>
        </w:numPr>
        <w:spacing w:after="200" w:line="240" w:lineRule="auto"/>
        <w:ind w:right="547"/>
        <w:contextualSpacing w:val="0"/>
        <w:rPr>
          <w:rFonts w:ascii="Arial" w:hAnsi="Arial" w:cs="Arial"/>
          <w:sz w:val="24"/>
          <w:szCs w:val="24"/>
        </w:rPr>
      </w:pPr>
      <w:r w:rsidRPr="00C56D39">
        <w:rPr>
          <w:rFonts w:ascii="Arial" w:hAnsi="Arial" w:cs="Arial"/>
          <w:sz w:val="24"/>
          <w:szCs w:val="24"/>
        </w:rPr>
        <w:t>Mental Health/Suicide/Depression</w:t>
      </w:r>
    </w:p>
    <w:p w14:paraId="2A7BCBA9" w14:textId="77777777" w:rsidR="001E6298" w:rsidRPr="00C56D39" w:rsidRDefault="005672C9" w:rsidP="00C56D39">
      <w:pPr>
        <w:numPr>
          <w:ilvl w:val="1"/>
          <w:numId w:val="32"/>
        </w:numPr>
        <w:spacing w:after="200" w:line="240" w:lineRule="auto"/>
        <w:ind w:right="547"/>
        <w:contextualSpacing w:val="0"/>
        <w:rPr>
          <w:rFonts w:ascii="Arial" w:hAnsi="Arial" w:cs="Arial"/>
          <w:sz w:val="24"/>
          <w:szCs w:val="24"/>
        </w:rPr>
      </w:pPr>
      <w:r w:rsidRPr="00C56D39">
        <w:rPr>
          <w:rFonts w:ascii="Arial" w:hAnsi="Arial" w:cs="Arial"/>
          <w:sz w:val="24"/>
          <w:szCs w:val="24"/>
        </w:rPr>
        <w:t>Diabetes</w:t>
      </w:r>
    </w:p>
    <w:p w14:paraId="6A40DE12" w14:textId="77777777" w:rsidR="001E6298" w:rsidRPr="00C56D39" w:rsidRDefault="005672C9" w:rsidP="00C56D39">
      <w:pPr>
        <w:numPr>
          <w:ilvl w:val="1"/>
          <w:numId w:val="32"/>
        </w:numPr>
        <w:spacing w:after="200" w:line="240" w:lineRule="auto"/>
        <w:ind w:right="547"/>
        <w:contextualSpacing w:val="0"/>
        <w:rPr>
          <w:rFonts w:ascii="Arial" w:hAnsi="Arial" w:cs="Arial"/>
          <w:sz w:val="24"/>
          <w:szCs w:val="24"/>
        </w:rPr>
      </w:pPr>
      <w:r w:rsidRPr="00C56D39">
        <w:rPr>
          <w:rFonts w:ascii="Arial" w:hAnsi="Arial" w:cs="Arial"/>
          <w:sz w:val="24"/>
          <w:szCs w:val="24"/>
        </w:rPr>
        <w:t>Heart Disease/High Blood Pressure</w:t>
      </w:r>
    </w:p>
    <w:p w14:paraId="3BEA0B14" w14:textId="30786C61" w:rsidR="00590577" w:rsidRDefault="00590577" w:rsidP="00C56D39">
      <w:pPr>
        <w:spacing w:after="200" w:line="240" w:lineRule="auto"/>
        <w:ind w:right="547"/>
        <w:contextualSpacing w:val="0"/>
        <w:rPr>
          <w:rFonts w:ascii="Arial" w:hAnsi="Arial" w:cs="Arial"/>
          <w:b/>
          <w:sz w:val="24"/>
          <w:szCs w:val="24"/>
          <w:u w:val="single"/>
        </w:rPr>
      </w:pPr>
      <w:r>
        <w:rPr>
          <w:rFonts w:ascii="Arial" w:hAnsi="Arial" w:cs="Arial"/>
          <w:b/>
          <w:sz w:val="24"/>
          <w:szCs w:val="24"/>
          <w:u w:val="single"/>
        </w:rPr>
        <w:t>Disparities</w:t>
      </w:r>
    </w:p>
    <w:p w14:paraId="16E28D9F" w14:textId="2C44F060" w:rsidR="00590577" w:rsidRPr="00590577" w:rsidRDefault="001C752A" w:rsidP="00C56D39">
      <w:pPr>
        <w:spacing w:after="200" w:line="240" w:lineRule="auto"/>
        <w:ind w:right="547"/>
        <w:contextualSpacing w:val="0"/>
        <w:rPr>
          <w:rFonts w:ascii="Arial" w:hAnsi="Arial" w:cs="Arial"/>
          <w:sz w:val="24"/>
          <w:szCs w:val="24"/>
        </w:rPr>
      </w:pPr>
      <w:r>
        <w:rPr>
          <w:rFonts w:ascii="Arial" w:hAnsi="Arial" w:cs="Arial"/>
          <w:sz w:val="24"/>
          <w:szCs w:val="24"/>
        </w:rPr>
        <w:t>KDMC recognized that disparities exist in the service area due to multiply factors. The areas rural nature makes seeking healthcare harder</w:t>
      </w:r>
      <w:r w:rsidR="000013ED">
        <w:rPr>
          <w:rFonts w:ascii="Arial" w:hAnsi="Arial" w:cs="Arial"/>
          <w:sz w:val="24"/>
          <w:szCs w:val="24"/>
        </w:rPr>
        <w:t>, especially for those that do not have resources like transportation and health insurance. The area also suffers from a high level of poverty and low level of educational attainment, both factors create problems with individuals living healthy lives and accessing preventive services. In addition, there are gender disparities with both heart and lung disease, with males having higher rates of mortality.</w:t>
      </w:r>
      <w:r w:rsidR="00FC529D">
        <w:rPr>
          <w:rFonts w:ascii="Arial" w:hAnsi="Arial" w:cs="Arial"/>
          <w:sz w:val="24"/>
          <w:szCs w:val="24"/>
        </w:rPr>
        <w:t xml:space="preserve"> Overdose deaths are more prevalent among young males compared to other demographic groups.</w:t>
      </w:r>
    </w:p>
    <w:p w14:paraId="64493D9D" w14:textId="6F3413D7" w:rsidR="00C56D39" w:rsidRDefault="00AC527F" w:rsidP="00C56D39">
      <w:pPr>
        <w:spacing w:after="200" w:line="240" w:lineRule="auto"/>
        <w:ind w:right="547"/>
        <w:contextualSpacing w:val="0"/>
        <w:rPr>
          <w:rFonts w:ascii="Arial" w:hAnsi="Arial" w:cs="Arial"/>
          <w:b/>
          <w:sz w:val="24"/>
          <w:szCs w:val="24"/>
          <w:u w:val="single"/>
        </w:rPr>
      </w:pPr>
      <w:r w:rsidRPr="00C56D39">
        <w:rPr>
          <w:rFonts w:ascii="Arial" w:hAnsi="Arial" w:cs="Arial"/>
          <w:b/>
          <w:sz w:val="24"/>
          <w:szCs w:val="24"/>
          <w:u w:val="single"/>
        </w:rPr>
        <w:t>Criteria for Determining Needs to be Addressed</w:t>
      </w:r>
    </w:p>
    <w:p w14:paraId="7C93C0E5" w14:textId="1D370F0E" w:rsidR="00AC527F" w:rsidRPr="00C56D39" w:rsidRDefault="00AC527F" w:rsidP="00C56D39">
      <w:pPr>
        <w:spacing w:after="200" w:line="240" w:lineRule="auto"/>
        <w:ind w:right="547"/>
        <w:contextualSpacing w:val="0"/>
        <w:rPr>
          <w:rFonts w:ascii="Arial" w:hAnsi="Arial" w:cs="Arial"/>
          <w:b/>
          <w:sz w:val="24"/>
          <w:szCs w:val="24"/>
          <w:u w:val="single"/>
        </w:rPr>
      </w:pPr>
      <w:r w:rsidRPr="00C56D39">
        <w:rPr>
          <w:rFonts w:ascii="Arial" w:hAnsi="Arial" w:cs="Arial"/>
          <w:sz w:val="24"/>
          <w:szCs w:val="24"/>
        </w:rPr>
        <w:t xml:space="preserve">In assessing and prioritizing the health needs of the community, King’s Daughters took a broad, societal view that incorporated public health goals into the planning </w:t>
      </w:r>
      <w:r w:rsidRPr="00C56D39">
        <w:rPr>
          <w:rFonts w:ascii="Arial" w:hAnsi="Arial" w:cs="Arial"/>
          <w:sz w:val="24"/>
          <w:szCs w:val="24"/>
        </w:rPr>
        <w:lastRenderedPageBreak/>
        <w:t>process. The following criteria were used to determine the top health needs upon which this implementation is built.</w:t>
      </w:r>
    </w:p>
    <w:p w14:paraId="4B5C0927" w14:textId="77777777" w:rsidR="00AC527F" w:rsidRPr="00C56D39" w:rsidRDefault="00AC527F" w:rsidP="00C56D39">
      <w:pPr>
        <w:pStyle w:val="ListParagraph"/>
        <w:numPr>
          <w:ilvl w:val="0"/>
          <w:numId w:val="10"/>
        </w:numPr>
        <w:spacing w:after="200"/>
        <w:ind w:left="0" w:firstLine="450"/>
        <w:contextualSpacing w:val="0"/>
        <w:rPr>
          <w:rFonts w:ascii="Arial" w:hAnsi="Arial" w:cs="Arial"/>
          <w:sz w:val="24"/>
          <w:szCs w:val="24"/>
        </w:rPr>
      </w:pPr>
      <w:r w:rsidRPr="00C56D39">
        <w:rPr>
          <w:rFonts w:ascii="Arial" w:hAnsi="Arial" w:cs="Arial"/>
          <w:sz w:val="24"/>
          <w:szCs w:val="24"/>
        </w:rPr>
        <w:t>Institution’s ability to address the social determinants of health</w:t>
      </w:r>
    </w:p>
    <w:p w14:paraId="24D7EFAA" w14:textId="77777777" w:rsidR="00AC527F" w:rsidRPr="00C56D39" w:rsidRDefault="00C313D7" w:rsidP="00C56D39">
      <w:pPr>
        <w:pStyle w:val="ListParagraph"/>
        <w:numPr>
          <w:ilvl w:val="0"/>
          <w:numId w:val="10"/>
        </w:numPr>
        <w:spacing w:after="200"/>
        <w:ind w:left="0" w:firstLine="450"/>
        <w:contextualSpacing w:val="0"/>
        <w:rPr>
          <w:rFonts w:ascii="Arial" w:hAnsi="Arial" w:cs="Arial"/>
          <w:sz w:val="24"/>
          <w:szCs w:val="24"/>
        </w:rPr>
      </w:pPr>
      <w:r w:rsidRPr="00C56D39">
        <w:rPr>
          <w:rFonts w:ascii="Arial" w:hAnsi="Arial" w:cs="Arial"/>
          <w:sz w:val="24"/>
          <w:szCs w:val="24"/>
        </w:rPr>
        <w:t>Staff and volunteer resources</w:t>
      </w:r>
    </w:p>
    <w:p w14:paraId="0B122613" w14:textId="77777777" w:rsidR="00AC527F" w:rsidRPr="00C56D39" w:rsidRDefault="00AC527F" w:rsidP="00C56D39">
      <w:pPr>
        <w:pStyle w:val="ListParagraph"/>
        <w:numPr>
          <w:ilvl w:val="0"/>
          <w:numId w:val="10"/>
        </w:numPr>
        <w:spacing w:after="200"/>
        <w:ind w:left="0" w:firstLine="450"/>
        <w:contextualSpacing w:val="0"/>
        <w:rPr>
          <w:rFonts w:ascii="Arial" w:hAnsi="Arial" w:cs="Arial"/>
          <w:sz w:val="24"/>
          <w:szCs w:val="24"/>
        </w:rPr>
      </w:pPr>
      <w:r w:rsidRPr="00C56D39">
        <w:rPr>
          <w:rFonts w:ascii="Arial" w:hAnsi="Arial" w:cs="Arial"/>
          <w:sz w:val="24"/>
          <w:szCs w:val="24"/>
        </w:rPr>
        <w:t>Organizational capacity to leverage existing p</w:t>
      </w:r>
      <w:r w:rsidR="00C313D7" w:rsidRPr="00C56D39">
        <w:rPr>
          <w:rFonts w:ascii="Arial" w:hAnsi="Arial" w:cs="Arial"/>
          <w:sz w:val="24"/>
          <w:szCs w:val="24"/>
        </w:rPr>
        <w:t>rograms, services and resources</w:t>
      </w:r>
    </w:p>
    <w:p w14:paraId="524B6E29" w14:textId="77777777" w:rsidR="00AC527F" w:rsidRPr="00C56D39" w:rsidRDefault="00AC527F" w:rsidP="00C56D39">
      <w:pPr>
        <w:pStyle w:val="ListParagraph"/>
        <w:numPr>
          <w:ilvl w:val="0"/>
          <w:numId w:val="10"/>
        </w:numPr>
        <w:spacing w:after="200"/>
        <w:ind w:left="0" w:firstLine="450"/>
        <w:contextualSpacing w:val="0"/>
        <w:rPr>
          <w:rFonts w:ascii="Arial" w:hAnsi="Arial" w:cs="Arial"/>
          <w:sz w:val="24"/>
          <w:szCs w:val="24"/>
        </w:rPr>
      </w:pPr>
      <w:r w:rsidRPr="00C56D39">
        <w:rPr>
          <w:rFonts w:ascii="Arial" w:hAnsi="Arial" w:cs="Arial"/>
          <w:sz w:val="24"/>
          <w:szCs w:val="24"/>
        </w:rPr>
        <w:t>The organization’s mission and strategic initiatives</w:t>
      </w:r>
    </w:p>
    <w:p w14:paraId="32CDEAC5" w14:textId="308E03C8" w:rsidR="00AC527F" w:rsidRPr="00C56D39" w:rsidRDefault="00922DA6" w:rsidP="00C56D39">
      <w:pPr>
        <w:tabs>
          <w:tab w:val="left" w:pos="270"/>
        </w:tabs>
        <w:spacing w:after="200"/>
        <w:contextualSpacing w:val="0"/>
        <w:rPr>
          <w:rFonts w:ascii="Arial" w:hAnsi="Arial" w:cs="Arial"/>
          <w:sz w:val="24"/>
          <w:szCs w:val="24"/>
        </w:rPr>
      </w:pPr>
      <w:r w:rsidRPr="00C56D39">
        <w:rPr>
          <w:rFonts w:ascii="Arial" w:hAnsi="Arial" w:cs="Arial"/>
          <w:sz w:val="24"/>
          <w:szCs w:val="24"/>
        </w:rPr>
        <w:t>The health needs were shared with the hospital’s internal leadership team.  King’s Daughters evaluated each of the priority health needs identified and concluded that key issues could be reduced to the following priorities which could have overlapping strategies and are within King’s Daughters ability to address.</w:t>
      </w:r>
    </w:p>
    <w:p w14:paraId="20B4532C" w14:textId="77777777" w:rsidR="00E25E77" w:rsidRPr="00C56D39" w:rsidRDefault="00E25E77" w:rsidP="00C56D39">
      <w:pPr>
        <w:tabs>
          <w:tab w:val="left" w:pos="270"/>
        </w:tabs>
        <w:spacing w:after="200"/>
        <w:contextualSpacing w:val="0"/>
        <w:rPr>
          <w:rFonts w:ascii="Arial" w:hAnsi="Arial" w:cs="Arial"/>
          <w:b/>
          <w:sz w:val="24"/>
          <w:szCs w:val="24"/>
          <w:u w:val="single"/>
        </w:rPr>
      </w:pPr>
      <w:r w:rsidRPr="00C56D39">
        <w:rPr>
          <w:rFonts w:ascii="Arial" w:hAnsi="Arial" w:cs="Arial"/>
          <w:b/>
          <w:sz w:val="24"/>
          <w:szCs w:val="24"/>
          <w:u w:val="single"/>
        </w:rPr>
        <w:t>Health Needs to be met</w:t>
      </w:r>
    </w:p>
    <w:p w14:paraId="40E77D06" w14:textId="77777777" w:rsidR="00092187" w:rsidRPr="00C56D39" w:rsidRDefault="00092187" w:rsidP="00C56D39">
      <w:pPr>
        <w:spacing w:after="200"/>
        <w:contextualSpacing w:val="0"/>
        <w:rPr>
          <w:rFonts w:ascii="Arial" w:hAnsi="Arial" w:cs="Arial"/>
          <w:sz w:val="24"/>
          <w:szCs w:val="24"/>
        </w:rPr>
      </w:pPr>
      <w:r w:rsidRPr="00C56D39">
        <w:rPr>
          <w:rFonts w:ascii="Arial" w:hAnsi="Arial" w:cs="Arial"/>
          <w:sz w:val="24"/>
          <w:szCs w:val="24"/>
        </w:rPr>
        <w:t>The priorities identified by the CHNA and ratified by the KDMC leadership team are:</w:t>
      </w:r>
    </w:p>
    <w:p w14:paraId="0BB4384F" w14:textId="384D02BD" w:rsidR="00092187" w:rsidRPr="00C56D39" w:rsidRDefault="00092187" w:rsidP="007E7632">
      <w:pPr>
        <w:pStyle w:val="ListParagraph"/>
        <w:numPr>
          <w:ilvl w:val="0"/>
          <w:numId w:val="6"/>
        </w:numPr>
        <w:spacing w:after="200"/>
        <w:ind w:firstLine="86"/>
        <w:contextualSpacing w:val="0"/>
        <w:rPr>
          <w:rFonts w:ascii="Arial" w:hAnsi="Arial" w:cs="Arial"/>
          <w:sz w:val="24"/>
          <w:szCs w:val="24"/>
        </w:rPr>
      </w:pPr>
      <w:r w:rsidRPr="00C56D39">
        <w:rPr>
          <w:rFonts w:ascii="Arial" w:hAnsi="Arial" w:cs="Arial"/>
          <w:sz w:val="24"/>
          <w:szCs w:val="24"/>
        </w:rPr>
        <w:t>Substance Abuse</w:t>
      </w:r>
    </w:p>
    <w:p w14:paraId="1BE0DC1C" w14:textId="5BFE95AB" w:rsidR="00092187" w:rsidRPr="00C56D39" w:rsidRDefault="00092187" w:rsidP="007E7632">
      <w:pPr>
        <w:pStyle w:val="ListParagraph"/>
        <w:numPr>
          <w:ilvl w:val="0"/>
          <w:numId w:val="6"/>
        </w:numPr>
        <w:spacing w:after="200"/>
        <w:ind w:firstLine="86"/>
        <w:contextualSpacing w:val="0"/>
        <w:rPr>
          <w:rFonts w:ascii="Arial" w:hAnsi="Arial" w:cs="Arial"/>
          <w:sz w:val="24"/>
          <w:szCs w:val="24"/>
        </w:rPr>
      </w:pPr>
      <w:r w:rsidRPr="00C56D39">
        <w:rPr>
          <w:rFonts w:ascii="Arial" w:hAnsi="Arial" w:cs="Arial"/>
          <w:sz w:val="24"/>
          <w:szCs w:val="24"/>
        </w:rPr>
        <w:t>Obesity</w:t>
      </w:r>
      <w:r w:rsidR="00C56D39" w:rsidRPr="00C56D39">
        <w:rPr>
          <w:rFonts w:ascii="Arial" w:hAnsi="Arial" w:cs="Arial"/>
          <w:sz w:val="24"/>
          <w:szCs w:val="24"/>
        </w:rPr>
        <w:t>/Diabetes</w:t>
      </w:r>
    </w:p>
    <w:p w14:paraId="0E366E0F" w14:textId="18C4DA8A" w:rsidR="00092187" w:rsidRPr="00C56D39" w:rsidRDefault="00C56D39" w:rsidP="007E7632">
      <w:pPr>
        <w:pStyle w:val="ListParagraph"/>
        <w:numPr>
          <w:ilvl w:val="0"/>
          <w:numId w:val="6"/>
        </w:numPr>
        <w:spacing w:after="200"/>
        <w:ind w:firstLine="86"/>
        <w:contextualSpacing w:val="0"/>
        <w:rPr>
          <w:rFonts w:ascii="Arial" w:hAnsi="Arial" w:cs="Arial"/>
          <w:sz w:val="24"/>
          <w:szCs w:val="24"/>
        </w:rPr>
      </w:pPr>
      <w:r w:rsidRPr="00C56D39">
        <w:rPr>
          <w:rFonts w:ascii="Arial" w:hAnsi="Arial" w:cs="Arial"/>
          <w:sz w:val="24"/>
          <w:szCs w:val="24"/>
        </w:rPr>
        <w:t>Cancer Prevention</w:t>
      </w:r>
    </w:p>
    <w:p w14:paraId="5928EB9F" w14:textId="293F02EF" w:rsidR="00E25E77" w:rsidRPr="00C56D39" w:rsidRDefault="00C56D39" w:rsidP="007E7632">
      <w:pPr>
        <w:pStyle w:val="ListParagraph"/>
        <w:numPr>
          <w:ilvl w:val="0"/>
          <w:numId w:val="6"/>
        </w:numPr>
        <w:spacing w:after="200"/>
        <w:ind w:firstLine="86"/>
        <w:contextualSpacing w:val="0"/>
        <w:rPr>
          <w:rFonts w:ascii="Arial" w:hAnsi="Arial" w:cs="Arial"/>
          <w:sz w:val="24"/>
          <w:szCs w:val="24"/>
        </w:rPr>
      </w:pPr>
      <w:r w:rsidRPr="00C56D39">
        <w:rPr>
          <w:rFonts w:ascii="Arial" w:hAnsi="Arial" w:cs="Arial"/>
          <w:sz w:val="24"/>
          <w:szCs w:val="24"/>
        </w:rPr>
        <w:t>Heart Disease/</w:t>
      </w:r>
      <w:r w:rsidR="00092187" w:rsidRPr="00C56D39">
        <w:rPr>
          <w:rFonts w:ascii="Arial" w:hAnsi="Arial" w:cs="Arial"/>
          <w:sz w:val="24"/>
          <w:szCs w:val="24"/>
        </w:rPr>
        <w:t>Hypertension</w:t>
      </w:r>
    </w:p>
    <w:p w14:paraId="71605BD2" w14:textId="028D66A8" w:rsidR="00C56D39" w:rsidRPr="00C56D39" w:rsidRDefault="00C56D39" w:rsidP="007E7632">
      <w:pPr>
        <w:pStyle w:val="ListParagraph"/>
        <w:numPr>
          <w:ilvl w:val="0"/>
          <w:numId w:val="6"/>
        </w:numPr>
        <w:spacing w:after="200"/>
        <w:ind w:firstLine="86"/>
        <w:contextualSpacing w:val="0"/>
        <w:rPr>
          <w:rFonts w:ascii="Arial" w:hAnsi="Arial" w:cs="Arial"/>
          <w:sz w:val="24"/>
          <w:szCs w:val="24"/>
        </w:rPr>
      </w:pPr>
      <w:r w:rsidRPr="00C56D39">
        <w:rPr>
          <w:rFonts w:ascii="Arial" w:hAnsi="Arial" w:cs="Arial"/>
          <w:sz w:val="24"/>
          <w:szCs w:val="24"/>
        </w:rPr>
        <w:t>COPD/Lung Disease</w:t>
      </w:r>
    </w:p>
    <w:p w14:paraId="11E4191E" w14:textId="77777777" w:rsidR="00092187" w:rsidRPr="00C56D39" w:rsidRDefault="007751F9" w:rsidP="00C56D39">
      <w:pPr>
        <w:tabs>
          <w:tab w:val="left" w:pos="0"/>
        </w:tabs>
        <w:spacing w:after="200"/>
        <w:contextualSpacing w:val="0"/>
        <w:rPr>
          <w:rFonts w:ascii="Arial" w:hAnsi="Arial" w:cs="Arial"/>
          <w:sz w:val="24"/>
          <w:szCs w:val="24"/>
        </w:rPr>
      </w:pPr>
      <w:r w:rsidRPr="00C56D39">
        <w:rPr>
          <w:rFonts w:ascii="Arial" w:hAnsi="Arial" w:cs="Arial"/>
          <w:b/>
          <w:sz w:val="24"/>
          <w:szCs w:val="24"/>
          <w:u w:val="single"/>
        </w:rPr>
        <w:t>Health needs u</w:t>
      </w:r>
      <w:r w:rsidR="00922DA6" w:rsidRPr="00C56D39">
        <w:rPr>
          <w:rFonts w:ascii="Arial" w:hAnsi="Arial" w:cs="Arial"/>
          <w:b/>
          <w:sz w:val="24"/>
          <w:szCs w:val="24"/>
          <w:u w:val="single"/>
        </w:rPr>
        <w:t>nable to meet and why:</w:t>
      </w:r>
    </w:p>
    <w:p w14:paraId="76A44C04" w14:textId="27FCDC9E" w:rsidR="009148A4" w:rsidRPr="00C56D39" w:rsidRDefault="00922DA6" w:rsidP="00C56D39">
      <w:pPr>
        <w:spacing w:after="200"/>
        <w:contextualSpacing w:val="0"/>
        <w:rPr>
          <w:rFonts w:ascii="Arial" w:hAnsi="Arial" w:cs="Arial"/>
          <w:sz w:val="24"/>
          <w:szCs w:val="24"/>
        </w:rPr>
      </w:pPr>
      <w:r w:rsidRPr="00C56D39">
        <w:rPr>
          <w:rFonts w:ascii="Arial" w:hAnsi="Arial" w:cs="Arial"/>
          <w:sz w:val="24"/>
          <w:szCs w:val="24"/>
        </w:rPr>
        <w:t xml:space="preserve">While King’s Daughters recognizes that </w:t>
      </w:r>
      <w:r w:rsidR="00C56D39" w:rsidRPr="00C56D39">
        <w:rPr>
          <w:rFonts w:ascii="Arial" w:hAnsi="Arial" w:cs="Arial"/>
          <w:sz w:val="24"/>
          <w:szCs w:val="24"/>
        </w:rPr>
        <w:t>mental health and depression</w:t>
      </w:r>
      <w:r w:rsidRPr="00C56D39">
        <w:rPr>
          <w:rFonts w:ascii="Arial" w:hAnsi="Arial" w:cs="Arial"/>
          <w:sz w:val="24"/>
          <w:szCs w:val="24"/>
        </w:rPr>
        <w:t xml:space="preserve"> are issues for our service area, King’s Daughters neither has the expertise or resources to significantly impact these issues. King’s Daughters </w:t>
      </w:r>
      <w:r w:rsidR="00C56D39" w:rsidRPr="00C56D39">
        <w:rPr>
          <w:rFonts w:ascii="Arial" w:hAnsi="Arial" w:cs="Arial"/>
          <w:sz w:val="24"/>
          <w:szCs w:val="24"/>
        </w:rPr>
        <w:t>does recognize that these issues may be somewhat impacted through targeting other issues like substance abuse.</w:t>
      </w:r>
    </w:p>
    <w:p w14:paraId="18053788" w14:textId="77777777" w:rsidR="00780009" w:rsidRPr="00344098" w:rsidRDefault="00922DA6" w:rsidP="00C56D39">
      <w:pPr>
        <w:spacing w:after="200"/>
        <w:contextualSpacing w:val="0"/>
        <w:rPr>
          <w:rFonts w:ascii="Arial" w:hAnsi="Arial" w:cs="Arial"/>
          <w:b/>
          <w:sz w:val="28"/>
          <w:szCs w:val="28"/>
          <w:u w:val="single"/>
        </w:rPr>
      </w:pPr>
      <w:r w:rsidRPr="00344098">
        <w:rPr>
          <w:rFonts w:ascii="Arial" w:hAnsi="Arial" w:cs="Arial"/>
          <w:b/>
          <w:sz w:val="28"/>
          <w:szCs w:val="28"/>
          <w:u w:val="single"/>
        </w:rPr>
        <w:t>Implementation plan goals, objectives and strategies:</w:t>
      </w:r>
    </w:p>
    <w:p w14:paraId="5858B680" w14:textId="77777777" w:rsidR="00FA30F8" w:rsidRPr="006149ED" w:rsidRDefault="00FA30F8" w:rsidP="00FA30F8">
      <w:pPr>
        <w:spacing w:after="200"/>
        <w:contextualSpacing w:val="0"/>
        <w:rPr>
          <w:rFonts w:ascii="Arial" w:hAnsi="Arial" w:cs="Arial"/>
          <w:b/>
          <w:sz w:val="24"/>
          <w:szCs w:val="24"/>
          <w:u w:val="single"/>
        </w:rPr>
      </w:pPr>
      <w:r w:rsidRPr="006149ED">
        <w:rPr>
          <w:rFonts w:ascii="Arial" w:hAnsi="Arial" w:cs="Arial"/>
          <w:b/>
          <w:sz w:val="24"/>
          <w:szCs w:val="24"/>
          <w:u w:val="single"/>
        </w:rPr>
        <w:t>Priority Area:</w:t>
      </w:r>
      <w:r>
        <w:rPr>
          <w:rFonts w:ascii="Arial" w:hAnsi="Arial" w:cs="Arial"/>
          <w:b/>
          <w:sz w:val="24"/>
          <w:szCs w:val="24"/>
        </w:rPr>
        <w:t xml:space="preserve"> </w:t>
      </w:r>
      <w:r w:rsidRPr="00D52583">
        <w:rPr>
          <w:rFonts w:ascii="Arial" w:hAnsi="Arial" w:cs="Arial"/>
          <w:sz w:val="24"/>
          <w:szCs w:val="24"/>
        </w:rPr>
        <w:t>Substance Misuse/Abuse</w:t>
      </w:r>
    </w:p>
    <w:p w14:paraId="5E5E3420" w14:textId="77777777" w:rsidR="00FA30F8" w:rsidRDefault="00FA30F8" w:rsidP="00FA30F8">
      <w:pPr>
        <w:spacing w:after="200"/>
        <w:contextualSpacing w:val="0"/>
        <w:jc w:val="both"/>
        <w:rPr>
          <w:rFonts w:ascii="Arial" w:hAnsi="Arial" w:cs="Arial"/>
          <w:sz w:val="24"/>
          <w:szCs w:val="24"/>
        </w:rPr>
      </w:pPr>
      <w:r w:rsidRPr="00C449D9">
        <w:rPr>
          <w:rFonts w:ascii="Arial" w:hAnsi="Arial" w:cs="Arial"/>
          <w:b/>
          <w:sz w:val="24"/>
          <w:szCs w:val="24"/>
          <w:u w:val="single"/>
        </w:rPr>
        <w:t>Rationale:</w:t>
      </w:r>
      <w:r w:rsidRPr="00C449D9">
        <w:rPr>
          <w:rFonts w:ascii="Arial" w:hAnsi="Arial" w:cs="Arial"/>
          <w:b/>
          <w:sz w:val="24"/>
          <w:szCs w:val="24"/>
        </w:rPr>
        <w:t xml:space="preserve"> </w:t>
      </w:r>
      <w:r w:rsidRPr="00C449D9">
        <w:rPr>
          <w:rFonts w:ascii="Arial" w:hAnsi="Arial" w:cs="Arial"/>
          <w:sz w:val="24"/>
          <w:szCs w:val="24"/>
        </w:rPr>
        <w:t xml:space="preserve">Substance </w:t>
      </w:r>
      <w:r>
        <w:rPr>
          <w:rFonts w:ascii="Arial" w:hAnsi="Arial" w:cs="Arial"/>
          <w:sz w:val="24"/>
          <w:szCs w:val="24"/>
        </w:rPr>
        <w:t>mis</w:t>
      </w:r>
      <w:r w:rsidRPr="00C449D9">
        <w:rPr>
          <w:rFonts w:ascii="Arial" w:hAnsi="Arial" w:cs="Arial"/>
          <w:sz w:val="24"/>
          <w:szCs w:val="24"/>
        </w:rPr>
        <w:t xml:space="preserve">use is growing problem across Appalachia. The results from the focus groups and surveys placed substance </w:t>
      </w:r>
      <w:r>
        <w:rPr>
          <w:rFonts w:ascii="Arial" w:hAnsi="Arial" w:cs="Arial"/>
          <w:sz w:val="24"/>
          <w:szCs w:val="24"/>
        </w:rPr>
        <w:t>mis</w:t>
      </w:r>
      <w:r w:rsidRPr="00C449D9">
        <w:rPr>
          <w:rFonts w:ascii="Arial" w:hAnsi="Arial" w:cs="Arial"/>
          <w:sz w:val="24"/>
          <w:szCs w:val="24"/>
        </w:rPr>
        <w:t xml:space="preserve">use as the top health issue identified by the community.  Substance </w:t>
      </w:r>
      <w:r>
        <w:rPr>
          <w:rFonts w:ascii="Arial" w:hAnsi="Arial" w:cs="Arial"/>
          <w:sz w:val="24"/>
          <w:szCs w:val="24"/>
        </w:rPr>
        <w:t>mis</w:t>
      </w:r>
      <w:r w:rsidRPr="00C449D9">
        <w:rPr>
          <w:rFonts w:ascii="Arial" w:hAnsi="Arial" w:cs="Arial"/>
          <w:sz w:val="24"/>
          <w:szCs w:val="24"/>
        </w:rPr>
        <w:t xml:space="preserve">use can be defined as </w:t>
      </w:r>
      <w:r>
        <w:rPr>
          <w:rFonts w:ascii="Arial" w:hAnsi="Arial" w:cs="Arial"/>
          <w:sz w:val="24"/>
          <w:szCs w:val="24"/>
        </w:rPr>
        <w:t xml:space="preserve">an addiction to </w:t>
      </w:r>
      <w:r w:rsidRPr="00C449D9">
        <w:rPr>
          <w:rFonts w:ascii="Arial" w:hAnsi="Arial" w:cs="Arial"/>
          <w:sz w:val="24"/>
          <w:szCs w:val="24"/>
        </w:rPr>
        <w:t>alcohol, illicit drugs, prescription drugs and/or tobacco.</w:t>
      </w:r>
      <w:r>
        <w:rPr>
          <w:rFonts w:ascii="Arial" w:hAnsi="Arial" w:cs="Arial"/>
          <w:sz w:val="24"/>
          <w:szCs w:val="24"/>
        </w:rPr>
        <w:t xml:space="preserve"> </w:t>
      </w:r>
    </w:p>
    <w:p w14:paraId="5F02917B" w14:textId="77777777" w:rsidR="00FA30F8" w:rsidRPr="00C449D9" w:rsidRDefault="00FA30F8" w:rsidP="00FA30F8">
      <w:pPr>
        <w:spacing w:after="200"/>
        <w:contextualSpacing w:val="0"/>
        <w:jc w:val="both"/>
        <w:rPr>
          <w:rFonts w:ascii="Arial" w:hAnsi="Arial" w:cs="Arial"/>
          <w:sz w:val="24"/>
          <w:szCs w:val="24"/>
        </w:rPr>
      </w:pPr>
      <w:r>
        <w:rPr>
          <w:rFonts w:ascii="Arial" w:hAnsi="Arial" w:cs="Arial"/>
          <w:sz w:val="24"/>
          <w:szCs w:val="24"/>
        </w:rPr>
        <w:lastRenderedPageBreak/>
        <w:t xml:space="preserve">Prescription </w:t>
      </w:r>
      <w:r w:rsidRPr="006149ED">
        <w:rPr>
          <w:rFonts w:ascii="Arial" w:hAnsi="Arial" w:cs="Arial"/>
          <w:i/>
          <w:sz w:val="24"/>
          <w:szCs w:val="24"/>
        </w:rPr>
        <w:t>drug misuse</w:t>
      </w:r>
      <w:r>
        <w:rPr>
          <w:rFonts w:ascii="Arial" w:hAnsi="Arial" w:cs="Arial"/>
          <w:sz w:val="24"/>
          <w:szCs w:val="24"/>
        </w:rPr>
        <w:t xml:space="preserve">, especially opioids, is a huge problem in eastern Kentucky. While steps have been taken to reduce the number of prescriptions, individuals already addicted need assistance to become healthy, contributing members of society. </w:t>
      </w:r>
      <w:r w:rsidRPr="008A5FFC">
        <w:rPr>
          <w:rFonts w:ascii="Arial" w:hAnsi="Arial" w:cs="Arial"/>
          <w:sz w:val="24"/>
          <w:szCs w:val="24"/>
          <w:shd w:val="clear" w:color="auto" w:fill="FFFFFF"/>
        </w:rPr>
        <w:t>Drug poisoning</w:t>
      </w:r>
      <w:r w:rsidRPr="00AD1306">
        <w:rPr>
          <w:rFonts w:ascii="Arial" w:hAnsi="Arial" w:cs="Arial"/>
          <w:sz w:val="24"/>
          <w:szCs w:val="24"/>
          <w:shd w:val="clear" w:color="auto" w:fill="FFFFFF"/>
        </w:rPr>
        <w:t xml:space="preserve">/overdose deaths continue to rise in the area. In 2017, the number of drug overdose deaths </w:t>
      </w:r>
      <w:r>
        <w:rPr>
          <w:rFonts w:ascii="Arial" w:hAnsi="Arial" w:cs="Arial"/>
          <w:sz w:val="24"/>
          <w:szCs w:val="24"/>
          <w:shd w:val="clear" w:color="auto" w:fill="FFFFFF"/>
        </w:rPr>
        <w:t xml:space="preserve">in the service area </w:t>
      </w:r>
      <w:r w:rsidRPr="00AD1306">
        <w:rPr>
          <w:rFonts w:ascii="Arial" w:hAnsi="Arial" w:cs="Arial"/>
          <w:sz w:val="24"/>
          <w:szCs w:val="24"/>
          <w:shd w:val="clear" w:color="auto" w:fill="FFFFFF"/>
        </w:rPr>
        <w:t>was nearly three times higher than in 2012. Heroine and prescription opioids account for the greatest number of fatal overdoses.</w:t>
      </w:r>
      <w:r>
        <w:rPr>
          <w:rFonts w:ascii="Arial" w:hAnsi="Arial" w:cs="Arial"/>
          <w:sz w:val="24"/>
          <w:szCs w:val="24"/>
          <w:shd w:val="clear" w:color="auto" w:fill="FFFFFF"/>
        </w:rPr>
        <w:t xml:space="preserve"> </w:t>
      </w:r>
      <w:r w:rsidRPr="00AD1306">
        <w:rPr>
          <w:rFonts w:ascii="Arial" w:hAnsi="Arial" w:cs="Arial"/>
          <w:sz w:val="24"/>
          <w:szCs w:val="24"/>
          <w:shd w:val="clear" w:color="auto" w:fill="FFFFFF"/>
        </w:rPr>
        <w:t>Hydrocodone and naloxone account for the highest number of deaths from controlled substances. Drug overdose is a growing problem for the area. The death rate from drug overdose is higher in Boyd County (32.6), Greenup County (27.4), and Lawrence County, Ohio (28.1), than Kentucky (27.4), Ohio (2.7) and the United States (15.6). While Carter County’s rate (24.9) is better than both states</w:t>
      </w:r>
      <w:r>
        <w:rPr>
          <w:rFonts w:ascii="Arial" w:hAnsi="Arial" w:cs="Arial"/>
          <w:sz w:val="24"/>
          <w:szCs w:val="24"/>
          <w:shd w:val="clear" w:color="auto" w:fill="FFFFFF"/>
        </w:rPr>
        <w:t>,</w:t>
      </w:r>
      <w:r w:rsidRPr="00AD1306">
        <w:rPr>
          <w:rFonts w:ascii="Arial" w:hAnsi="Arial" w:cs="Arial"/>
          <w:sz w:val="24"/>
          <w:szCs w:val="24"/>
          <w:shd w:val="clear" w:color="auto" w:fill="FFFFFF"/>
        </w:rPr>
        <w:t xml:space="preserve"> it is </w:t>
      </w:r>
      <w:r>
        <w:rPr>
          <w:rFonts w:ascii="Arial" w:hAnsi="Arial" w:cs="Arial"/>
          <w:sz w:val="24"/>
          <w:szCs w:val="24"/>
          <w:shd w:val="clear" w:color="auto" w:fill="FFFFFF"/>
        </w:rPr>
        <w:t xml:space="preserve">still </w:t>
      </w:r>
      <w:r w:rsidRPr="00AD1306">
        <w:rPr>
          <w:rFonts w:ascii="Arial" w:hAnsi="Arial" w:cs="Arial"/>
          <w:sz w:val="24"/>
          <w:szCs w:val="24"/>
          <w:shd w:val="clear" w:color="auto" w:fill="FFFFFF"/>
        </w:rPr>
        <w:t>much higher than the nation.</w:t>
      </w:r>
      <w:r>
        <w:rPr>
          <w:rFonts w:ascii="Arial" w:hAnsi="Arial" w:cs="Arial"/>
          <w:sz w:val="24"/>
          <w:szCs w:val="24"/>
          <w:shd w:val="clear" w:color="auto" w:fill="FFFFFF"/>
        </w:rPr>
        <w:t xml:space="preserve"> </w:t>
      </w:r>
    </w:p>
    <w:p w14:paraId="4886989C" w14:textId="77777777" w:rsidR="00FA30F8" w:rsidRPr="003E0BBF" w:rsidRDefault="00FA30F8" w:rsidP="00FA30F8">
      <w:pPr>
        <w:contextualSpacing w:val="0"/>
        <w:rPr>
          <w:rFonts w:ascii="Arial" w:hAnsi="Arial" w:cs="Arial"/>
          <w:color w:val="FF0000"/>
          <w:sz w:val="24"/>
          <w:szCs w:val="24"/>
        </w:rPr>
      </w:pPr>
    </w:p>
    <w:p w14:paraId="6E99689E" w14:textId="64BE75BB" w:rsidR="00FA30F8" w:rsidRDefault="00FA30F8" w:rsidP="00FA30F8">
      <w:pPr>
        <w:spacing w:after="200"/>
        <w:contextualSpacing w:val="0"/>
        <w:rPr>
          <w:rFonts w:ascii="Arial" w:hAnsi="Arial" w:cs="Arial"/>
          <w:color w:val="00B050"/>
          <w:sz w:val="24"/>
          <w:szCs w:val="24"/>
        </w:rPr>
      </w:pPr>
      <w:r w:rsidRPr="003E0BBF">
        <w:rPr>
          <w:rFonts w:ascii="Arial" w:hAnsi="Arial" w:cs="Arial"/>
          <w:b/>
          <w:sz w:val="24"/>
          <w:szCs w:val="24"/>
          <w:u w:val="single"/>
        </w:rPr>
        <w:t>Goal 1</w:t>
      </w:r>
      <w:r w:rsidRPr="00E865CA">
        <w:rPr>
          <w:rFonts w:ascii="Arial" w:hAnsi="Arial" w:cs="Arial"/>
          <w:b/>
          <w:sz w:val="24"/>
          <w:szCs w:val="24"/>
        </w:rPr>
        <w:t xml:space="preserve">: </w:t>
      </w:r>
      <w:r w:rsidRPr="006934E8">
        <w:rPr>
          <w:rFonts w:ascii="Arial" w:hAnsi="Arial" w:cs="Arial"/>
          <w:sz w:val="24"/>
          <w:szCs w:val="24"/>
        </w:rPr>
        <w:t>Increase the number of justice system involved individuals that are established with a primary care provider and receiving individualized mental</w:t>
      </w:r>
      <w:r w:rsidR="00CE48CA" w:rsidRPr="006934E8">
        <w:rPr>
          <w:rFonts w:ascii="Arial" w:hAnsi="Arial" w:cs="Arial"/>
          <w:sz w:val="24"/>
          <w:szCs w:val="24"/>
        </w:rPr>
        <w:t xml:space="preserve"> health,</w:t>
      </w:r>
      <w:r w:rsidRPr="006934E8">
        <w:rPr>
          <w:rFonts w:ascii="Arial" w:hAnsi="Arial" w:cs="Arial"/>
          <w:sz w:val="24"/>
          <w:szCs w:val="24"/>
        </w:rPr>
        <w:t xml:space="preserve"> physical health, </w:t>
      </w:r>
      <w:r w:rsidR="00CE48CA" w:rsidRPr="006934E8">
        <w:rPr>
          <w:rFonts w:ascii="Arial" w:hAnsi="Arial" w:cs="Arial"/>
          <w:sz w:val="24"/>
          <w:szCs w:val="24"/>
        </w:rPr>
        <w:t xml:space="preserve">MAT </w:t>
      </w:r>
      <w:r w:rsidRPr="006934E8">
        <w:rPr>
          <w:rFonts w:ascii="Arial" w:hAnsi="Arial" w:cs="Arial"/>
          <w:sz w:val="24"/>
          <w:szCs w:val="24"/>
        </w:rPr>
        <w:t>and social services.</w:t>
      </w:r>
    </w:p>
    <w:p w14:paraId="7627A20E" w14:textId="4712719C" w:rsidR="00CE48CA" w:rsidRPr="006934E8" w:rsidRDefault="00CE48CA" w:rsidP="00FA30F8">
      <w:pPr>
        <w:spacing w:after="200"/>
        <w:contextualSpacing w:val="0"/>
        <w:rPr>
          <w:rFonts w:ascii="Arial" w:hAnsi="Arial" w:cs="Arial"/>
          <w:sz w:val="24"/>
          <w:szCs w:val="24"/>
        </w:rPr>
      </w:pPr>
      <w:r w:rsidRPr="006934E8">
        <w:rPr>
          <w:rFonts w:ascii="Arial" w:hAnsi="Arial" w:cs="Arial"/>
          <w:b/>
          <w:sz w:val="24"/>
          <w:szCs w:val="24"/>
          <w:u w:val="single"/>
        </w:rPr>
        <w:t>Expected Impact</w:t>
      </w:r>
      <w:r w:rsidRPr="006934E8">
        <w:rPr>
          <w:rFonts w:ascii="Arial" w:hAnsi="Arial" w:cs="Arial"/>
          <w:sz w:val="24"/>
          <w:szCs w:val="24"/>
        </w:rPr>
        <w:t>: Fewer justice involved individuals testing positive for illicit drugs</w:t>
      </w:r>
    </w:p>
    <w:p w14:paraId="0A07434A" w14:textId="6CF19C32" w:rsidR="00CE48CA" w:rsidRPr="006934E8" w:rsidRDefault="00CE48CA" w:rsidP="00FA30F8">
      <w:pPr>
        <w:spacing w:after="200"/>
        <w:contextualSpacing w:val="0"/>
        <w:rPr>
          <w:rFonts w:ascii="Arial" w:hAnsi="Arial" w:cs="Arial"/>
          <w:sz w:val="24"/>
          <w:szCs w:val="24"/>
        </w:rPr>
      </w:pPr>
      <w:r w:rsidRPr="006934E8">
        <w:rPr>
          <w:rFonts w:ascii="Arial" w:hAnsi="Arial" w:cs="Arial"/>
          <w:b/>
          <w:sz w:val="24"/>
          <w:szCs w:val="24"/>
          <w:u w:val="single"/>
        </w:rPr>
        <w:t>Target Population</w:t>
      </w:r>
      <w:r w:rsidRPr="006934E8">
        <w:rPr>
          <w:rFonts w:ascii="Arial" w:hAnsi="Arial" w:cs="Arial"/>
          <w:sz w:val="24"/>
          <w:szCs w:val="24"/>
        </w:rPr>
        <w:t>: Justice involved individuals in drug court or other judicial programs</w:t>
      </w:r>
    </w:p>
    <w:p w14:paraId="76260EF6" w14:textId="38CEE42A" w:rsidR="00CE48CA" w:rsidRPr="006934E8" w:rsidRDefault="00CE48CA" w:rsidP="00FA30F8">
      <w:pPr>
        <w:spacing w:after="200"/>
        <w:contextualSpacing w:val="0"/>
        <w:rPr>
          <w:rFonts w:ascii="Arial" w:hAnsi="Arial" w:cs="Arial"/>
          <w:sz w:val="24"/>
          <w:szCs w:val="24"/>
        </w:rPr>
      </w:pPr>
      <w:r w:rsidRPr="006934E8">
        <w:rPr>
          <w:rFonts w:ascii="Arial" w:hAnsi="Arial" w:cs="Arial"/>
          <w:b/>
          <w:sz w:val="24"/>
          <w:szCs w:val="24"/>
          <w:u w:val="single"/>
        </w:rPr>
        <w:t>Collaborators</w:t>
      </w:r>
      <w:r w:rsidR="004501F9" w:rsidRPr="006934E8">
        <w:rPr>
          <w:rFonts w:ascii="Arial" w:hAnsi="Arial" w:cs="Arial"/>
          <w:sz w:val="24"/>
          <w:szCs w:val="24"/>
        </w:rPr>
        <w:t xml:space="preserve">: </w:t>
      </w:r>
      <w:r w:rsidRPr="006934E8">
        <w:rPr>
          <w:rFonts w:ascii="Arial" w:hAnsi="Arial" w:cs="Arial"/>
          <w:sz w:val="24"/>
          <w:szCs w:val="24"/>
        </w:rPr>
        <w:t xml:space="preserve">Greenup County Drug </w:t>
      </w:r>
      <w:r w:rsidR="000038F0" w:rsidRPr="006934E8">
        <w:rPr>
          <w:rFonts w:ascii="Arial" w:hAnsi="Arial" w:cs="Arial"/>
          <w:sz w:val="24"/>
          <w:szCs w:val="24"/>
        </w:rPr>
        <w:t xml:space="preserve">and other courts, Pathways, health departments, education institutions, </w:t>
      </w:r>
    </w:p>
    <w:tbl>
      <w:tblPr>
        <w:tblStyle w:val="TableGrid"/>
        <w:tblW w:w="0" w:type="auto"/>
        <w:tblLook w:val="04A0" w:firstRow="1" w:lastRow="0" w:firstColumn="1" w:lastColumn="0" w:noHBand="0" w:noVBand="1"/>
      </w:tblPr>
      <w:tblGrid>
        <w:gridCol w:w="2785"/>
        <w:gridCol w:w="2250"/>
        <w:gridCol w:w="2448"/>
        <w:gridCol w:w="1867"/>
      </w:tblGrid>
      <w:tr w:rsidR="00023518" w:rsidRPr="00023518" w14:paraId="2E3FB44B" w14:textId="77777777" w:rsidTr="004501F9">
        <w:tc>
          <w:tcPr>
            <w:tcW w:w="2785" w:type="dxa"/>
          </w:tcPr>
          <w:p w14:paraId="0E4F79CD" w14:textId="77777777" w:rsidR="00FA30F8" w:rsidRPr="00023518" w:rsidRDefault="00FA30F8" w:rsidP="004501F9">
            <w:pPr>
              <w:spacing w:after="200"/>
              <w:contextualSpacing w:val="0"/>
              <w:jc w:val="center"/>
              <w:rPr>
                <w:rFonts w:ascii="Arial" w:hAnsi="Arial" w:cs="Arial"/>
                <w:b/>
                <w:sz w:val="24"/>
                <w:szCs w:val="24"/>
              </w:rPr>
            </w:pPr>
            <w:r w:rsidRPr="00023518">
              <w:rPr>
                <w:rFonts w:ascii="Arial" w:hAnsi="Arial" w:cs="Arial"/>
                <w:b/>
                <w:sz w:val="24"/>
                <w:szCs w:val="24"/>
              </w:rPr>
              <w:t>Objective</w:t>
            </w:r>
          </w:p>
        </w:tc>
        <w:tc>
          <w:tcPr>
            <w:tcW w:w="2250" w:type="dxa"/>
          </w:tcPr>
          <w:p w14:paraId="1A005F74" w14:textId="77777777" w:rsidR="00FA30F8" w:rsidRPr="00023518" w:rsidRDefault="00FA30F8" w:rsidP="004501F9">
            <w:pPr>
              <w:spacing w:after="200"/>
              <w:contextualSpacing w:val="0"/>
              <w:jc w:val="center"/>
              <w:rPr>
                <w:rFonts w:ascii="Arial" w:hAnsi="Arial" w:cs="Arial"/>
                <w:b/>
                <w:sz w:val="24"/>
                <w:szCs w:val="24"/>
              </w:rPr>
            </w:pPr>
            <w:r w:rsidRPr="00023518">
              <w:rPr>
                <w:rFonts w:ascii="Arial" w:hAnsi="Arial" w:cs="Arial"/>
                <w:b/>
                <w:sz w:val="24"/>
                <w:szCs w:val="24"/>
              </w:rPr>
              <w:t>Strategies</w:t>
            </w:r>
          </w:p>
        </w:tc>
        <w:tc>
          <w:tcPr>
            <w:tcW w:w="2448" w:type="dxa"/>
          </w:tcPr>
          <w:p w14:paraId="1B5A9E8A" w14:textId="2CAD29CE" w:rsidR="00FA30F8" w:rsidRPr="00023518" w:rsidRDefault="00CE48CA" w:rsidP="004501F9">
            <w:pPr>
              <w:spacing w:after="200"/>
              <w:contextualSpacing w:val="0"/>
              <w:jc w:val="center"/>
              <w:rPr>
                <w:rFonts w:ascii="Arial" w:hAnsi="Arial" w:cs="Arial"/>
                <w:b/>
                <w:sz w:val="24"/>
                <w:szCs w:val="24"/>
              </w:rPr>
            </w:pPr>
            <w:r w:rsidRPr="00023518">
              <w:rPr>
                <w:rFonts w:ascii="Arial" w:hAnsi="Arial" w:cs="Arial"/>
                <w:b/>
                <w:sz w:val="24"/>
                <w:szCs w:val="24"/>
              </w:rPr>
              <w:t>Existing Resources</w:t>
            </w:r>
          </w:p>
        </w:tc>
        <w:tc>
          <w:tcPr>
            <w:tcW w:w="1867" w:type="dxa"/>
          </w:tcPr>
          <w:p w14:paraId="7E80CCDA" w14:textId="77777777" w:rsidR="00FA30F8" w:rsidRPr="00023518" w:rsidRDefault="00FA30F8" w:rsidP="004501F9">
            <w:pPr>
              <w:spacing w:after="200"/>
              <w:contextualSpacing w:val="0"/>
              <w:jc w:val="center"/>
              <w:rPr>
                <w:rFonts w:ascii="Arial" w:hAnsi="Arial" w:cs="Arial"/>
                <w:b/>
                <w:sz w:val="24"/>
                <w:szCs w:val="24"/>
              </w:rPr>
            </w:pPr>
            <w:r w:rsidRPr="00023518">
              <w:rPr>
                <w:rFonts w:ascii="Arial" w:hAnsi="Arial" w:cs="Arial"/>
                <w:b/>
                <w:sz w:val="24"/>
                <w:szCs w:val="24"/>
              </w:rPr>
              <w:t>Measures</w:t>
            </w:r>
          </w:p>
        </w:tc>
      </w:tr>
      <w:tr w:rsidR="00023518" w:rsidRPr="00023518" w14:paraId="1816C362" w14:textId="77777777" w:rsidTr="004501F9">
        <w:trPr>
          <w:trHeight w:val="830"/>
        </w:trPr>
        <w:tc>
          <w:tcPr>
            <w:tcW w:w="2785" w:type="dxa"/>
          </w:tcPr>
          <w:p w14:paraId="5CF466B4" w14:textId="5089DCDF" w:rsidR="00FA30F8" w:rsidRPr="00023518" w:rsidRDefault="00FA30F8" w:rsidP="004501F9">
            <w:pPr>
              <w:spacing w:after="200"/>
              <w:contextualSpacing w:val="0"/>
              <w:rPr>
                <w:rFonts w:ascii="Arial" w:hAnsi="Arial" w:cs="Arial"/>
                <w:sz w:val="24"/>
                <w:szCs w:val="24"/>
              </w:rPr>
            </w:pPr>
            <w:r w:rsidRPr="00023518">
              <w:rPr>
                <w:rFonts w:ascii="Arial" w:hAnsi="Arial" w:cs="Arial"/>
                <w:sz w:val="24"/>
                <w:szCs w:val="24"/>
              </w:rPr>
              <w:t>1. Increase the number of justice-involved individuals that receive individualized services, including mental health, physical health, hepatitis and HIV testing, MAT, housing, job placement, trauma-based services, etc. by 30%, by September 30, 202</w:t>
            </w:r>
            <w:r w:rsidR="006A710F" w:rsidRPr="00023518">
              <w:rPr>
                <w:rFonts w:ascii="Arial" w:hAnsi="Arial" w:cs="Arial"/>
                <w:sz w:val="24"/>
                <w:szCs w:val="24"/>
              </w:rPr>
              <w:t>1</w:t>
            </w:r>
            <w:r w:rsidRPr="00023518">
              <w:rPr>
                <w:rFonts w:ascii="Arial" w:hAnsi="Arial" w:cs="Arial"/>
                <w:sz w:val="24"/>
                <w:szCs w:val="24"/>
              </w:rPr>
              <w:t>.</w:t>
            </w:r>
          </w:p>
        </w:tc>
        <w:tc>
          <w:tcPr>
            <w:tcW w:w="2250" w:type="dxa"/>
          </w:tcPr>
          <w:p w14:paraId="501B04E3" w14:textId="7104013D" w:rsidR="004501F9" w:rsidRPr="00023518" w:rsidRDefault="00FA30F8" w:rsidP="004501F9">
            <w:pPr>
              <w:spacing w:after="200"/>
              <w:contextualSpacing w:val="0"/>
              <w:jc w:val="center"/>
              <w:rPr>
                <w:rFonts w:ascii="Arial" w:hAnsi="Arial" w:cs="Arial"/>
                <w:sz w:val="24"/>
                <w:szCs w:val="24"/>
              </w:rPr>
            </w:pPr>
            <w:r w:rsidRPr="00023518">
              <w:rPr>
                <w:rFonts w:ascii="Arial" w:hAnsi="Arial" w:cs="Arial"/>
                <w:sz w:val="24"/>
                <w:szCs w:val="24"/>
              </w:rPr>
              <w:t>Partner with judicial system for referrals</w:t>
            </w:r>
          </w:p>
          <w:p w14:paraId="41B06BC9" w14:textId="536BF7F3" w:rsidR="00653AEC" w:rsidRPr="00023518" w:rsidRDefault="00653AEC" w:rsidP="004501F9">
            <w:pPr>
              <w:spacing w:after="200"/>
              <w:contextualSpacing w:val="0"/>
              <w:jc w:val="center"/>
              <w:rPr>
                <w:rFonts w:ascii="Arial" w:hAnsi="Arial" w:cs="Arial"/>
                <w:sz w:val="24"/>
                <w:szCs w:val="24"/>
              </w:rPr>
            </w:pPr>
            <w:r w:rsidRPr="00023518">
              <w:rPr>
                <w:rFonts w:ascii="Arial" w:hAnsi="Arial" w:cs="Arial"/>
                <w:sz w:val="24"/>
                <w:szCs w:val="24"/>
              </w:rPr>
              <w:t>Train providers in MAT</w:t>
            </w:r>
          </w:p>
          <w:p w14:paraId="1BAE4E20" w14:textId="77777777" w:rsidR="00FA30F8" w:rsidRPr="00023518" w:rsidRDefault="004501F9" w:rsidP="00653AEC">
            <w:pPr>
              <w:spacing w:after="200"/>
              <w:contextualSpacing w:val="0"/>
              <w:jc w:val="center"/>
              <w:rPr>
                <w:rFonts w:ascii="Arial" w:hAnsi="Arial" w:cs="Arial"/>
                <w:sz w:val="24"/>
                <w:szCs w:val="24"/>
              </w:rPr>
            </w:pPr>
            <w:r w:rsidRPr="00023518">
              <w:rPr>
                <w:rFonts w:ascii="Arial" w:hAnsi="Arial" w:cs="Arial"/>
                <w:sz w:val="24"/>
                <w:szCs w:val="24"/>
              </w:rPr>
              <w:t xml:space="preserve">Hire </w:t>
            </w:r>
            <w:r w:rsidR="00FA30F8" w:rsidRPr="00023518">
              <w:rPr>
                <w:rFonts w:ascii="Arial" w:hAnsi="Arial" w:cs="Arial"/>
                <w:sz w:val="24"/>
                <w:szCs w:val="24"/>
              </w:rPr>
              <w:t>LCSW and Case Manager to provide care or referral, case management, counseling and referral to needed resources.</w:t>
            </w:r>
          </w:p>
          <w:p w14:paraId="6941ECE2" w14:textId="34289452" w:rsidR="00E3477F" w:rsidRPr="00023518" w:rsidRDefault="00E3477F" w:rsidP="00653AEC">
            <w:pPr>
              <w:spacing w:after="200"/>
              <w:contextualSpacing w:val="0"/>
              <w:jc w:val="center"/>
              <w:rPr>
                <w:rFonts w:ascii="Arial" w:hAnsi="Arial" w:cs="Arial"/>
                <w:sz w:val="24"/>
                <w:szCs w:val="24"/>
              </w:rPr>
            </w:pPr>
            <w:r w:rsidRPr="00023518">
              <w:rPr>
                <w:rFonts w:ascii="Arial" w:hAnsi="Arial" w:cs="Arial"/>
                <w:sz w:val="24"/>
                <w:szCs w:val="24"/>
              </w:rPr>
              <w:t>Mental health, depression, suicide prevention</w:t>
            </w:r>
            <w:r w:rsidR="006C1A0F" w:rsidRPr="00023518">
              <w:rPr>
                <w:rFonts w:ascii="Arial" w:hAnsi="Arial" w:cs="Arial"/>
                <w:sz w:val="24"/>
                <w:szCs w:val="24"/>
              </w:rPr>
              <w:t xml:space="preserve">, </w:t>
            </w:r>
            <w:r w:rsidR="006C1A0F" w:rsidRPr="00023518">
              <w:rPr>
                <w:rFonts w:ascii="Arial" w:hAnsi="Arial" w:cs="Arial"/>
                <w:sz w:val="24"/>
                <w:szCs w:val="24"/>
              </w:rPr>
              <w:lastRenderedPageBreak/>
              <w:t>etc. training</w:t>
            </w:r>
          </w:p>
        </w:tc>
        <w:tc>
          <w:tcPr>
            <w:tcW w:w="2448" w:type="dxa"/>
          </w:tcPr>
          <w:p w14:paraId="62309569" w14:textId="77777777" w:rsidR="00FA30F8" w:rsidRPr="00023518" w:rsidRDefault="004501F9" w:rsidP="004501F9">
            <w:pPr>
              <w:pStyle w:val="ListParagraph"/>
              <w:spacing w:after="200"/>
              <w:ind w:left="0"/>
              <w:contextualSpacing w:val="0"/>
              <w:jc w:val="center"/>
              <w:rPr>
                <w:rFonts w:ascii="Arial" w:hAnsi="Arial" w:cs="Arial"/>
                <w:sz w:val="24"/>
                <w:szCs w:val="24"/>
              </w:rPr>
            </w:pPr>
            <w:r w:rsidRPr="00023518">
              <w:rPr>
                <w:rFonts w:ascii="Arial" w:hAnsi="Arial" w:cs="Arial"/>
                <w:sz w:val="24"/>
                <w:szCs w:val="24"/>
              </w:rPr>
              <w:lastRenderedPageBreak/>
              <w:t>Inpatient and outpatient behavioral services</w:t>
            </w:r>
          </w:p>
          <w:p w14:paraId="0395BFA9" w14:textId="77777777" w:rsidR="004501F9" w:rsidRPr="00023518" w:rsidRDefault="004501F9" w:rsidP="004501F9">
            <w:pPr>
              <w:pStyle w:val="ListParagraph"/>
              <w:spacing w:after="200"/>
              <w:ind w:left="0"/>
              <w:contextualSpacing w:val="0"/>
              <w:jc w:val="center"/>
              <w:rPr>
                <w:rFonts w:ascii="Arial" w:hAnsi="Arial" w:cs="Arial"/>
                <w:sz w:val="24"/>
                <w:szCs w:val="24"/>
              </w:rPr>
            </w:pPr>
            <w:r w:rsidRPr="00023518">
              <w:rPr>
                <w:rFonts w:ascii="Arial" w:hAnsi="Arial" w:cs="Arial"/>
                <w:sz w:val="24"/>
                <w:szCs w:val="24"/>
              </w:rPr>
              <w:t>Drug Court</w:t>
            </w:r>
          </w:p>
          <w:p w14:paraId="40058135" w14:textId="77777777" w:rsidR="00E3477F" w:rsidRPr="00023518" w:rsidRDefault="00653AEC" w:rsidP="004501F9">
            <w:pPr>
              <w:pStyle w:val="ListParagraph"/>
              <w:spacing w:after="200"/>
              <w:ind w:left="0"/>
              <w:contextualSpacing w:val="0"/>
              <w:jc w:val="center"/>
              <w:rPr>
                <w:rFonts w:ascii="Arial" w:hAnsi="Arial" w:cs="Arial"/>
                <w:sz w:val="24"/>
                <w:szCs w:val="24"/>
              </w:rPr>
            </w:pPr>
            <w:r w:rsidRPr="00023518">
              <w:rPr>
                <w:rFonts w:ascii="Arial" w:hAnsi="Arial" w:cs="Arial"/>
                <w:sz w:val="24"/>
                <w:szCs w:val="24"/>
              </w:rPr>
              <w:t>Family practice physicians</w:t>
            </w:r>
            <w:r w:rsidR="00E3477F" w:rsidRPr="00023518">
              <w:rPr>
                <w:rFonts w:ascii="Arial" w:hAnsi="Arial" w:cs="Arial"/>
                <w:sz w:val="24"/>
                <w:szCs w:val="24"/>
              </w:rPr>
              <w:t xml:space="preserve"> </w:t>
            </w:r>
          </w:p>
          <w:p w14:paraId="56D21FAF" w14:textId="77777777" w:rsidR="00653AEC" w:rsidRPr="00023518" w:rsidRDefault="00E3477F" w:rsidP="004501F9">
            <w:pPr>
              <w:pStyle w:val="ListParagraph"/>
              <w:spacing w:after="200"/>
              <w:ind w:left="0"/>
              <w:contextualSpacing w:val="0"/>
              <w:jc w:val="center"/>
              <w:rPr>
                <w:rFonts w:ascii="Arial" w:hAnsi="Arial" w:cs="Arial"/>
                <w:sz w:val="24"/>
                <w:szCs w:val="24"/>
              </w:rPr>
            </w:pPr>
            <w:r w:rsidRPr="00023518">
              <w:rPr>
                <w:rFonts w:ascii="Arial" w:hAnsi="Arial" w:cs="Arial"/>
                <w:sz w:val="24"/>
                <w:szCs w:val="24"/>
              </w:rPr>
              <w:t>Advanced Practice Nurses</w:t>
            </w:r>
          </w:p>
          <w:p w14:paraId="544DD14B" w14:textId="6FCD9FCF" w:rsidR="006331E3" w:rsidRPr="00023518" w:rsidRDefault="006331E3" w:rsidP="004501F9">
            <w:pPr>
              <w:pStyle w:val="ListParagraph"/>
              <w:spacing w:after="200"/>
              <w:ind w:left="0"/>
              <w:contextualSpacing w:val="0"/>
              <w:jc w:val="center"/>
              <w:rPr>
                <w:rFonts w:ascii="Arial" w:hAnsi="Arial" w:cs="Arial"/>
                <w:sz w:val="24"/>
                <w:szCs w:val="24"/>
              </w:rPr>
            </w:pPr>
            <w:r w:rsidRPr="00023518">
              <w:rPr>
                <w:rFonts w:ascii="Arial" w:hAnsi="Arial" w:cs="Arial"/>
                <w:sz w:val="24"/>
                <w:szCs w:val="24"/>
              </w:rPr>
              <w:t>KORE grant</w:t>
            </w:r>
          </w:p>
        </w:tc>
        <w:tc>
          <w:tcPr>
            <w:tcW w:w="1867" w:type="dxa"/>
          </w:tcPr>
          <w:p w14:paraId="4862F9D2" w14:textId="76A73EF8" w:rsidR="00653AEC" w:rsidRPr="00023518" w:rsidRDefault="007479AA" w:rsidP="004501F9">
            <w:pPr>
              <w:spacing w:after="200"/>
              <w:contextualSpacing w:val="0"/>
              <w:jc w:val="center"/>
              <w:rPr>
                <w:rFonts w:ascii="Arial" w:hAnsi="Arial" w:cs="Arial"/>
                <w:sz w:val="24"/>
                <w:szCs w:val="24"/>
              </w:rPr>
            </w:pPr>
            <w:r w:rsidRPr="00023518">
              <w:rPr>
                <w:rFonts w:ascii="Arial" w:hAnsi="Arial" w:cs="Arial"/>
                <w:sz w:val="24"/>
                <w:szCs w:val="24"/>
              </w:rPr>
              <w:t>Number of individuals served</w:t>
            </w:r>
            <w:r w:rsidR="00BE7DBB" w:rsidRPr="00023518">
              <w:rPr>
                <w:rFonts w:ascii="Arial" w:hAnsi="Arial" w:cs="Arial"/>
                <w:sz w:val="24"/>
                <w:szCs w:val="24"/>
              </w:rPr>
              <w:t>, tracked through OP behavioral health</w:t>
            </w:r>
          </w:p>
        </w:tc>
      </w:tr>
      <w:tr w:rsidR="00023518" w:rsidRPr="00023518" w14:paraId="7A23793B" w14:textId="77777777" w:rsidTr="004501F9">
        <w:trPr>
          <w:trHeight w:val="830"/>
        </w:trPr>
        <w:tc>
          <w:tcPr>
            <w:tcW w:w="2785" w:type="dxa"/>
          </w:tcPr>
          <w:p w14:paraId="3C525521" w14:textId="30C90971" w:rsidR="00FA30F8" w:rsidRPr="00023518" w:rsidRDefault="00FA30F8" w:rsidP="004501F9">
            <w:pPr>
              <w:spacing w:after="200"/>
              <w:contextualSpacing w:val="0"/>
              <w:rPr>
                <w:rFonts w:ascii="Arial" w:hAnsi="Arial" w:cs="Arial"/>
                <w:sz w:val="24"/>
                <w:szCs w:val="24"/>
              </w:rPr>
            </w:pPr>
            <w:r w:rsidRPr="00023518">
              <w:rPr>
                <w:rFonts w:ascii="Arial" w:hAnsi="Arial" w:cs="Arial"/>
                <w:sz w:val="24"/>
                <w:szCs w:val="24"/>
              </w:rPr>
              <w:lastRenderedPageBreak/>
              <w:t>2. Increase the number of justice-involved individuals that are established with a primary care provider by 25%, by September 30, 202</w:t>
            </w:r>
            <w:r w:rsidR="006A710F" w:rsidRPr="00023518">
              <w:rPr>
                <w:rFonts w:ascii="Arial" w:hAnsi="Arial" w:cs="Arial"/>
                <w:sz w:val="24"/>
                <w:szCs w:val="24"/>
              </w:rPr>
              <w:t>1</w:t>
            </w:r>
            <w:r w:rsidRPr="00023518">
              <w:rPr>
                <w:rFonts w:ascii="Arial" w:hAnsi="Arial" w:cs="Arial"/>
                <w:sz w:val="24"/>
                <w:szCs w:val="24"/>
              </w:rPr>
              <w:t>.</w:t>
            </w:r>
          </w:p>
        </w:tc>
        <w:tc>
          <w:tcPr>
            <w:tcW w:w="2250" w:type="dxa"/>
          </w:tcPr>
          <w:p w14:paraId="3D989440" w14:textId="77777777" w:rsidR="00FA30F8" w:rsidRPr="00023518" w:rsidRDefault="00FA30F8" w:rsidP="004501F9">
            <w:pPr>
              <w:spacing w:after="200"/>
              <w:contextualSpacing w:val="0"/>
              <w:jc w:val="center"/>
              <w:rPr>
                <w:rFonts w:ascii="Arial" w:hAnsi="Arial" w:cs="Arial"/>
                <w:sz w:val="24"/>
                <w:szCs w:val="24"/>
              </w:rPr>
            </w:pPr>
            <w:r w:rsidRPr="00023518">
              <w:rPr>
                <w:rFonts w:ascii="Arial" w:hAnsi="Arial" w:cs="Arial"/>
                <w:sz w:val="24"/>
                <w:szCs w:val="24"/>
              </w:rPr>
              <w:t>Referrals to primary care from judicial system, outpatient and inpatient behavioral medicine.</w:t>
            </w:r>
          </w:p>
        </w:tc>
        <w:tc>
          <w:tcPr>
            <w:tcW w:w="2448" w:type="dxa"/>
          </w:tcPr>
          <w:p w14:paraId="0EAFA884" w14:textId="77777777" w:rsidR="00FA30F8" w:rsidRPr="00023518" w:rsidRDefault="00F746E0" w:rsidP="004501F9">
            <w:pPr>
              <w:pStyle w:val="ListParagraph"/>
              <w:spacing w:after="200"/>
              <w:ind w:left="0"/>
              <w:contextualSpacing w:val="0"/>
              <w:jc w:val="center"/>
              <w:rPr>
                <w:rFonts w:ascii="Arial" w:hAnsi="Arial" w:cs="Arial"/>
                <w:sz w:val="24"/>
                <w:szCs w:val="24"/>
              </w:rPr>
            </w:pPr>
            <w:r w:rsidRPr="00023518">
              <w:rPr>
                <w:rFonts w:ascii="Arial" w:hAnsi="Arial" w:cs="Arial"/>
                <w:sz w:val="24"/>
                <w:szCs w:val="24"/>
              </w:rPr>
              <w:t>KDMC primary care physicians</w:t>
            </w:r>
          </w:p>
          <w:p w14:paraId="27B5534F" w14:textId="77777777" w:rsidR="00F746E0" w:rsidRPr="00023518" w:rsidRDefault="00F746E0" w:rsidP="004501F9">
            <w:pPr>
              <w:pStyle w:val="ListParagraph"/>
              <w:spacing w:after="200"/>
              <w:ind w:left="0"/>
              <w:contextualSpacing w:val="0"/>
              <w:jc w:val="center"/>
              <w:rPr>
                <w:rFonts w:ascii="Arial" w:hAnsi="Arial" w:cs="Arial"/>
                <w:sz w:val="24"/>
                <w:szCs w:val="24"/>
              </w:rPr>
            </w:pPr>
            <w:r w:rsidRPr="00023518">
              <w:rPr>
                <w:rFonts w:ascii="Arial" w:hAnsi="Arial" w:cs="Arial"/>
                <w:sz w:val="24"/>
                <w:szCs w:val="24"/>
              </w:rPr>
              <w:t>Outpatient behavioral health NPs</w:t>
            </w:r>
          </w:p>
          <w:p w14:paraId="217C3D1C" w14:textId="75D35E89" w:rsidR="00F746E0" w:rsidRPr="00023518" w:rsidRDefault="00F746E0" w:rsidP="004501F9">
            <w:pPr>
              <w:pStyle w:val="ListParagraph"/>
              <w:spacing w:after="200"/>
              <w:ind w:left="0"/>
              <w:contextualSpacing w:val="0"/>
              <w:jc w:val="center"/>
              <w:rPr>
                <w:rFonts w:ascii="Arial" w:hAnsi="Arial" w:cs="Arial"/>
                <w:sz w:val="24"/>
                <w:szCs w:val="24"/>
              </w:rPr>
            </w:pPr>
            <w:r w:rsidRPr="00023518">
              <w:rPr>
                <w:rFonts w:ascii="Arial" w:hAnsi="Arial" w:cs="Arial"/>
                <w:sz w:val="24"/>
                <w:szCs w:val="24"/>
              </w:rPr>
              <w:t>Collaboration with court system</w:t>
            </w:r>
          </w:p>
        </w:tc>
        <w:tc>
          <w:tcPr>
            <w:tcW w:w="1867" w:type="dxa"/>
          </w:tcPr>
          <w:p w14:paraId="36411731" w14:textId="6CD9D18C" w:rsidR="00FA30F8" w:rsidRPr="00023518" w:rsidRDefault="00F746E0" w:rsidP="004501F9">
            <w:pPr>
              <w:spacing w:after="200"/>
              <w:contextualSpacing w:val="0"/>
              <w:jc w:val="center"/>
              <w:rPr>
                <w:rFonts w:ascii="Arial" w:hAnsi="Arial" w:cs="Arial"/>
                <w:sz w:val="24"/>
                <w:szCs w:val="24"/>
              </w:rPr>
            </w:pPr>
            <w:r w:rsidRPr="00023518">
              <w:rPr>
                <w:rFonts w:ascii="Arial" w:hAnsi="Arial" w:cs="Arial"/>
                <w:sz w:val="24"/>
                <w:szCs w:val="24"/>
              </w:rPr>
              <w:t>Individuals referred from the judicial system and established with PCC</w:t>
            </w:r>
            <w:r w:rsidR="00BE7DBB" w:rsidRPr="00023518">
              <w:rPr>
                <w:rFonts w:ascii="Arial" w:hAnsi="Arial" w:cs="Arial"/>
                <w:sz w:val="24"/>
                <w:szCs w:val="24"/>
              </w:rPr>
              <w:t>, tracked through OP behavioral health</w:t>
            </w:r>
          </w:p>
        </w:tc>
      </w:tr>
    </w:tbl>
    <w:p w14:paraId="19B7EE50" w14:textId="77777777" w:rsidR="00FA30F8" w:rsidRDefault="00FA30F8" w:rsidP="00FA30F8">
      <w:pPr>
        <w:spacing w:after="200"/>
        <w:contextualSpacing w:val="0"/>
        <w:rPr>
          <w:rFonts w:ascii="Arial" w:hAnsi="Arial" w:cs="Arial"/>
          <w:b/>
          <w:color w:val="FF0000"/>
          <w:sz w:val="24"/>
          <w:szCs w:val="24"/>
        </w:rPr>
      </w:pPr>
    </w:p>
    <w:p w14:paraId="72B956F6" w14:textId="7E2537A2" w:rsidR="00BE6945" w:rsidRPr="006A710F" w:rsidRDefault="00FA30F8" w:rsidP="00FA30F8">
      <w:pPr>
        <w:spacing w:after="200"/>
        <w:contextualSpacing w:val="0"/>
        <w:rPr>
          <w:rFonts w:ascii="Arial" w:hAnsi="Arial" w:cs="Arial"/>
          <w:sz w:val="24"/>
          <w:szCs w:val="24"/>
        </w:rPr>
      </w:pPr>
      <w:r w:rsidRPr="006A710F">
        <w:rPr>
          <w:rFonts w:ascii="Arial" w:hAnsi="Arial" w:cs="Arial"/>
          <w:b/>
          <w:sz w:val="24"/>
          <w:szCs w:val="24"/>
        </w:rPr>
        <w:t>Goal 2</w:t>
      </w:r>
      <w:r w:rsidR="00BE6945" w:rsidRPr="006A710F">
        <w:rPr>
          <w:rFonts w:ascii="Arial" w:hAnsi="Arial" w:cs="Arial"/>
          <w:b/>
          <w:sz w:val="24"/>
          <w:szCs w:val="24"/>
        </w:rPr>
        <w:t xml:space="preserve">: </w:t>
      </w:r>
      <w:r w:rsidR="00BE6945" w:rsidRPr="006A710F">
        <w:rPr>
          <w:rFonts w:ascii="Arial" w:hAnsi="Arial" w:cs="Arial"/>
          <w:sz w:val="24"/>
          <w:szCs w:val="24"/>
        </w:rPr>
        <w:t xml:space="preserve">Reduce the impact of substance use disorder </w:t>
      </w:r>
      <w:r w:rsidR="008E7246" w:rsidRPr="006A710F">
        <w:rPr>
          <w:rFonts w:ascii="Arial" w:hAnsi="Arial" w:cs="Arial"/>
          <w:sz w:val="24"/>
          <w:szCs w:val="24"/>
        </w:rPr>
        <w:t>(SUD)</w:t>
      </w:r>
    </w:p>
    <w:p w14:paraId="1A132E0B" w14:textId="579E6964" w:rsidR="001E35D3" w:rsidRPr="006A710F" w:rsidRDefault="001E35D3" w:rsidP="001E35D3">
      <w:pPr>
        <w:spacing w:after="200"/>
        <w:contextualSpacing w:val="0"/>
        <w:rPr>
          <w:rFonts w:ascii="Arial" w:hAnsi="Arial" w:cs="Arial"/>
          <w:sz w:val="24"/>
          <w:szCs w:val="24"/>
        </w:rPr>
      </w:pPr>
      <w:r w:rsidRPr="006A710F">
        <w:rPr>
          <w:rFonts w:ascii="Arial" w:hAnsi="Arial" w:cs="Arial"/>
          <w:b/>
          <w:sz w:val="24"/>
          <w:szCs w:val="24"/>
          <w:u w:val="single"/>
        </w:rPr>
        <w:t>Expected Impact</w:t>
      </w:r>
      <w:r w:rsidRPr="006A710F">
        <w:rPr>
          <w:rFonts w:ascii="Arial" w:hAnsi="Arial" w:cs="Arial"/>
          <w:sz w:val="24"/>
          <w:szCs w:val="24"/>
        </w:rPr>
        <w:t xml:space="preserve">: </w:t>
      </w:r>
      <w:r w:rsidR="008E7246" w:rsidRPr="006A710F">
        <w:rPr>
          <w:rFonts w:ascii="Arial" w:hAnsi="Arial" w:cs="Arial"/>
          <w:sz w:val="24"/>
          <w:szCs w:val="24"/>
        </w:rPr>
        <w:t>Increased support for individuals with SUD; reduced number of individuals with SUD</w:t>
      </w:r>
    </w:p>
    <w:p w14:paraId="6CDA0CC6" w14:textId="137A1800" w:rsidR="001E35D3" w:rsidRPr="006A710F" w:rsidRDefault="001E35D3" w:rsidP="001E35D3">
      <w:pPr>
        <w:spacing w:after="200"/>
        <w:contextualSpacing w:val="0"/>
        <w:rPr>
          <w:rFonts w:ascii="Arial" w:hAnsi="Arial" w:cs="Arial"/>
          <w:sz w:val="24"/>
          <w:szCs w:val="24"/>
        </w:rPr>
      </w:pPr>
      <w:r w:rsidRPr="006A710F">
        <w:rPr>
          <w:rFonts w:ascii="Arial" w:hAnsi="Arial" w:cs="Arial"/>
          <w:b/>
          <w:sz w:val="24"/>
          <w:szCs w:val="24"/>
          <w:u w:val="single"/>
        </w:rPr>
        <w:t>Target Population</w:t>
      </w:r>
      <w:r w:rsidRPr="006A710F">
        <w:rPr>
          <w:rFonts w:ascii="Arial" w:hAnsi="Arial" w:cs="Arial"/>
          <w:sz w:val="24"/>
          <w:szCs w:val="24"/>
        </w:rPr>
        <w:t xml:space="preserve">: </w:t>
      </w:r>
      <w:r w:rsidR="006C656D" w:rsidRPr="006A710F">
        <w:rPr>
          <w:rFonts w:ascii="Arial" w:hAnsi="Arial" w:cs="Arial"/>
          <w:sz w:val="24"/>
          <w:szCs w:val="24"/>
        </w:rPr>
        <w:t>Community at large</w:t>
      </w:r>
    </w:p>
    <w:p w14:paraId="30D723F7" w14:textId="09AFDE09" w:rsidR="001E35D3" w:rsidRPr="006A710F" w:rsidRDefault="001E35D3" w:rsidP="001E35D3">
      <w:pPr>
        <w:spacing w:after="200"/>
        <w:contextualSpacing w:val="0"/>
        <w:rPr>
          <w:rFonts w:ascii="Arial" w:hAnsi="Arial" w:cs="Arial"/>
          <w:sz w:val="24"/>
          <w:szCs w:val="24"/>
        </w:rPr>
      </w:pPr>
      <w:r w:rsidRPr="006A710F">
        <w:rPr>
          <w:rFonts w:ascii="Arial" w:hAnsi="Arial" w:cs="Arial"/>
          <w:b/>
          <w:sz w:val="24"/>
          <w:szCs w:val="24"/>
          <w:u w:val="single"/>
        </w:rPr>
        <w:t>Collaborators</w:t>
      </w:r>
      <w:r w:rsidRPr="006A710F">
        <w:rPr>
          <w:rFonts w:ascii="Arial" w:hAnsi="Arial" w:cs="Arial"/>
          <w:sz w:val="24"/>
          <w:szCs w:val="24"/>
        </w:rPr>
        <w:t xml:space="preserve">: </w:t>
      </w:r>
      <w:r w:rsidR="006C656D" w:rsidRPr="006A710F">
        <w:rPr>
          <w:rFonts w:ascii="Arial" w:hAnsi="Arial" w:cs="Arial"/>
          <w:sz w:val="24"/>
          <w:szCs w:val="24"/>
        </w:rPr>
        <w:t>Faith community</w:t>
      </w:r>
      <w:r w:rsidR="00C0404A">
        <w:rPr>
          <w:rFonts w:ascii="Arial" w:hAnsi="Arial" w:cs="Arial"/>
          <w:sz w:val="24"/>
          <w:szCs w:val="24"/>
        </w:rPr>
        <w:t xml:space="preserve">; </w:t>
      </w:r>
      <w:r w:rsidR="000E1E63">
        <w:rPr>
          <w:rFonts w:ascii="Arial" w:hAnsi="Arial" w:cs="Arial"/>
          <w:sz w:val="24"/>
          <w:szCs w:val="24"/>
        </w:rPr>
        <w:t>HCHC</w:t>
      </w:r>
      <w:r w:rsidR="006C656D" w:rsidRPr="006A710F">
        <w:rPr>
          <w:rFonts w:ascii="Arial" w:hAnsi="Arial" w:cs="Arial"/>
          <w:sz w:val="24"/>
          <w:szCs w:val="24"/>
        </w:rPr>
        <w:t xml:space="preserve"> Coalition</w:t>
      </w:r>
      <w:r w:rsidR="00C0404A">
        <w:rPr>
          <w:rFonts w:ascii="Arial" w:hAnsi="Arial" w:cs="Arial"/>
          <w:sz w:val="24"/>
          <w:szCs w:val="24"/>
        </w:rPr>
        <w:t>;</w:t>
      </w:r>
      <w:r w:rsidR="006C656D" w:rsidRPr="006A710F">
        <w:rPr>
          <w:rFonts w:ascii="Arial" w:hAnsi="Arial" w:cs="Arial"/>
          <w:sz w:val="24"/>
          <w:szCs w:val="24"/>
        </w:rPr>
        <w:t xml:space="preserve"> OLBH</w:t>
      </w:r>
      <w:r w:rsidR="00C0404A">
        <w:rPr>
          <w:rFonts w:ascii="Arial" w:hAnsi="Arial" w:cs="Arial"/>
          <w:sz w:val="24"/>
          <w:szCs w:val="24"/>
        </w:rPr>
        <w:t>;</w:t>
      </w:r>
      <w:r w:rsidR="0083532C" w:rsidRPr="006A710F">
        <w:rPr>
          <w:rFonts w:ascii="Arial" w:hAnsi="Arial" w:cs="Arial"/>
          <w:sz w:val="24"/>
          <w:szCs w:val="24"/>
        </w:rPr>
        <w:t xml:space="preserve"> Pathways</w:t>
      </w:r>
      <w:r w:rsidR="00C0404A">
        <w:rPr>
          <w:rFonts w:ascii="Arial" w:hAnsi="Arial" w:cs="Arial"/>
          <w:sz w:val="24"/>
          <w:szCs w:val="24"/>
        </w:rPr>
        <w:t>; ASAP</w:t>
      </w:r>
    </w:p>
    <w:tbl>
      <w:tblPr>
        <w:tblStyle w:val="TableGrid"/>
        <w:tblW w:w="0" w:type="auto"/>
        <w:tblLook w:val="04A0" w:firstRow="1" w:lastRow="0" w:firstColumn="1" w:lastColumn="0" w:noHBand="0" w:noVBand="1"/>
      </w:tblPr>
      <w:tblGrid>
        <w:gridCol w:w="2026"/>
        <w:gridCol w:w="2739"/>
        <w:gridCol w:w="2718"/>
        <w:gridCol w:w="1867"/>
      </w:tblGrid>
      <w:tr w:rsidR="001E35D3" w:rsidRPr="00197C57" w14:paraId="32B1FDEA" w14:textId="77777777" w:rsidTr="006C656D">
        <w:tc>
          <w:tcPr>
            <w:tcW w:w="2026" w:type="dxa"/>
          </w:tcPr>
          <w:p w14:paraId="488B8968" w14:textId="77777777" w:rsidR="001E35D3" w:rsidRPr="00197C57" w:rsidRDefault="001E35D3" w:rsidP="006C656D">
            <w:pPr>
              <w:spacing w:after="200"/>
              <w:contextualSpacing w:val="0"/>
              <w:jc w:val="center"/>
              <w:rPr>
                <w:rFonts w:ascii="Arial" w:hAnsi="Arial" w:cs="Arial"/>
                <w:b/>
                <w:sz w:val="24"/>
                <w:szCs w:val="24"/>
              </w:rPr>
            </w:pPr>
            <w:r w:rsidRPr="00197C57">
              <w:rPr>
                <w:rFonts w:ascii="Arial" w:hAnsi="Arial" w:cs="Arial"/>
                <w:b/>
                <w:sz w:val="24"/>
                <w:szCs w:val="24"/>
              </w:rPr>
              <w:t>Objective</w:t>
            </w:r>
          </w:p>
        </w:tc>
        <w:tc>
          <w:tcPr>
            <w:tcW w:w="2739" w:type="dxa"/>
          </w:tcPr>
          <w:p w14:paraId="2C2329FB" w14:textId="77777777" w:rsidR="001E35D3" w:rsidRPr="00197C57" w:rsidRDefault="001E35D3" w:rsidP="006C656D">
            <w:pPr>
              <w:spacing w:after="200"/>
              <w:contextualSpacing w:val="0"/>
              <w:jc w:val="center"/>
              <w:rPr>
                <w:rFonts w:ascii="Arial" w:hAnsi="Arial" w:cs="Arial"/>
                <w:b/>
                <w:sz w:val="24"/>
                <w:szCs w:val="24"/>
              </w:rPr>
            </w:pPr>
            <w:r w:rsidRPr="00197C57">
              <w:rPr>
                <w:rFonts w:ascii="Arial" w:hAnsi="Arial" w:cs="Arial"/>
                <w:b/>
                <w:sz w:val="24"/>
                <w:szCs w:val="24"/>
              </w:rPr>
              <w:t>Strategies</w:t>
            </w:r>
          </w:p>
        </w:tc>
        <w:tc>
          <w:tcPr>
            <w:tcW w:w="2718" w:type="dxa"/>
          </w:tcPr>
          <w:p w14:paraId="5C0E5BCC" w14:textId="77777777" w:rsidR="001E35D3" w:rsidRPr="00197C57" w:rsidRDefault="001E35D3" w:rsidP="006C656D">
            <w:pPr>
              <w:spacing w:after="200"/>
              <w:contextualSpacing w:val="0"/>
              <w:jc w:val="center"/>
              <w:rPr>
                <w:rFonts w:ascii="Arial" w:hAnsi="Arial" w:cs="Arial"/>
                <w:b/>
                <w:sz w:val="24"/>
                <w:szCs w:val="24"/>
              </w:rPr>
            </w:pPr>
            <w:r>
              <w:rPr>
                <w:rFonts w:ascii="Arial" w:hAnsi="Arial" w:cs="Arial"/>
                <w:b/>
                <w:sz w:val="24"/>
                <w:szCs w:val="24"/>
              </w:rPr>
              <w:t>Existing Resources</w:t>
            </w:r>
          </w:p>
        </w:tc>
        <w:tc>
          <w:tcPr>
            <w:tcW w:w="1867" w:type="dxa"/>
          </w:tcPr>
          <w:p w14:paraId="2DE4843E" w14:textId="77777777" w:rsidR="001E35D3" w:rsidRPr="00197C57" w:rsidRDefault="001E35D3" w:rsidP="006C656D">
            <w:pPr>
              <w:spacing w:after="200"/>
              <w:contextualSpacing w:val="0"/>
              <w:jc w:val="center"/>
              <w:rPr>
                <w:rFonts w:ascii="Arial" w:hAnsi="Arial" w:cs="Arial"/>
                <w:b/>
                <w:sz w:val="24"/>
                <w:szCs w:val="24"/>
              </w:rPr>
            </w:pPr>
            <w:r w:rsidRPr="00197C57">
              <w:rPr>
                <w:rFonts w:ascii="Arial" w:hAnsi="Arial" w:cs="Arial"/>
                <w:b/>
                <w:sz w:val="24"/>
                <w:szCs w:val="24"/>
              </w:rPr>
              <w:t>Measures</w:t>
            </w:r>
          </w:p>
        </w:tc>
      </w:tr>
      <w:tr w:rsidR="00023518" w:rsidRPr="00023518" w14:paraId="0AF64E21" w14:textId="77777777" w:rsidTr="006C656D">
        <w:trPr>
          <w:trHeight w:val="830"/>
        </w:trPr>
        <w:tc>
          <w:tcPr>
            <w:tcW w:w="2026" w:type="dxa"/>
          </w:tcPr>
          <w:p w14:paraId="7166C71B" w14:textId="176284B1" w:rsidR="001E35D3" w:rsidRPr="00023518" w:rsidRDefault="001E35D3" w:rsidP="006C656D">
            <w:pPr>
              <w:spacing w:after="200"/>
              <w:contextualSpacing w:val="0"/>
              <w:rPr>
                <w:rFonts w:ascii="Arial" w:hAnsi="Arial" w:cs="Arial"/>
                <w:sz w:val="24"/>
                <w:szCs w:val="24"/>
              </w:rPr>
            </w:pPr>
            <w:r w:rsidRPr="00023518">
              <w:rPr>
                <w:rFonts w:ascii="Arial" w:hAnsi="Arial" w:cs="Arial"/>
                <w:sz w:val="24"/>
                <w:szCs w:val="24"/>
              </w:rPr>
              <w:t xml:space="preserve">1. </w:t>
            </w:r>
            <w:r w:rsidR="00BE6945" w:rsidRPr="00023518">
              <w:rPr>
                <w:rFonts w:ascii="Arial" w:hAnsi="Arial" w:cs="Arial"/>
                <w:sz w:val="24"/>
                <w:szCs w:val="24"/>
              </w:rPr>
              <w:t>Increase community knowledge of substance use disorder and its impact</w:t>
            </w:r>
          </w:p>
        </w:tc>
        <w:tc>
          <w:tcPr>
            <w:tcW w:w="2739" w:type="dxa"/>
          </w:tcPr>
          <w:p w14:paraId="221E4156" w14:textId="77777777" w:rsidR="001E35D3" w:rsidRPr="00023518" w:rsidRDefault="008E7246" w:rsidP="006C656D">
            <w:pPr>
              <w:spacing w:after="200"/>
              <w:contextualSpacing w:val="0"/>
              <w:jc w:val="center"/>
              <w:rPr>
                <w:rFonts w:ascii="Arial" w:hAnsi="Arial" w:cs="Arial"/>
                <w:sz w:val="24"/>
                <w:szCs w:val="24"/>
              </w:rPr>
            </w:pPr>
            <w:r w:rsidRPr="00023518">
              <w:rPr>
                <w:rFonts w:ascii="Arial" w:hAnsi="Arial" w:cs="Arial"/>
                <w:sz w:val="24"/>
                <w:szCs w:val="24"/>
              </w:rPr>
              <w:t>Educational summits for faith community</w:t>
            </w:r>
          </w:p>
          <w:p w14:paraId="79DEA45D" w14:textId="274BCDAE" w:rsidR="00C0404A" w:rsidRPr="00023518" w:rsidRDefault="00C0404A" w:rsidP="006C656D">
            <w:pPr>
              <w:spacing w:after="200"/>
              <w:contextualSpacing w:val="0"/>
              <w:jc w:val="center"/>
              <w:rPr>
                <w:rFonts w:ascii="Arial" w:hAnsi="Arial" w:cs="Arial"/>
                <w:sz w:val="24"/>
                <w:szCs w:val="24"/>
              </w:rPr>
            </w:pPr>
          </w:p>
        </w:tc>
        <w:tc>
          <w:tcPr>
            <w:tcW w:w="2718" w:type="dxa"/>
          </w:tcPr>
          <w:p w14:paraId="6D548D20" w14:textId="45609461" w:rsidR="001E35D3" w:rsidRPr="00023518" w:rsidRDefault="00F746E0" w:rsidP="006C656D">
            <w:pPr>
              <w:pStyle w:val="ListParagraph"/>
              <w:spacing w:after="200"/>
              <w:ind w:left="0"/>
              <w:contextualSpacing w:val="0"/>
              <w:jc w:val="center"/>
              <w:rPr>
                <w:rFonts w:ascii="Arial" w:hAnsi="Arial" w:cs="Arial"/>
                <w:sz w:val="24"/>
                <w:szCs w:val="24"/>
              </w:rPr>
            </w:pPr>
            <w:r w:rsidRPr="00023518">
              <w:rPr>
                <w:rFonts w:ascii="Arial" w:hAnsi="Arial" w:cs="Arial"/>
                <w:sz w:val="24"/>
                <w:szCs w:val="24"/>
              </w:rPr>
              <w:t>Collaboration with faith community</w:t>
            </w:r>
          </w:p>
        </w:tc>
        <w:tc>
          <w:tcPr>
            <w:tcW w:w="1867" w:type="dxa"/>
          </w:tcPr>
          <w:p w14:paraId="5FB702E1" w14:textId="0724DF3B" w:rsidR="001E35D3" w:rsidRPr="00023518" w:rsidRDefault="00F746E0" w:rsidP="006C656D">
            <w:pPr>
              <w:spacing w:after="200"/>
              <w:contextualSpacing w:val="0"/>
              <w:jc w:val="center"/>
              <w:rPr>
                <w:rFonts w:ascii="Arial" w:hAnsi="Arial" w:cs="Arial"/>
                <w:sz w:val="24"/>
                <w:szCs w:val="24"/>
              </w:rPr>
            </w:pPr>
            <w:r w:rsidRPr="00023518">
              <w:rPr>
                <w:rFonts w:ascii="Arial" w:hAnsi="Arial" w:cs="Arial"/>
                <w:sz w:val="24"/>
                <w:szCs w:val="24"/>
              </w:rPr>
              <w:t>Number of individuals educated</w:t>
            </w:r>
            <w:r w:rsidR="00BE7DBB" w:rsidRPr="00023518">
              <w:rPr>
                <w:rFonts w:ascii="Arial" w:hAnsi="Arial" w:cs="Arial"/>
                <w:sz w:val="24"/>
                <w:szCs w:val="24"/>
              </w:rPr>
              <w:t xml:space="preserve">, tracked through </w:t>
            </w:r>
            <w:r w:rsidR="00FE569C" w:rsidRPr="00023518">
              <w:rPr>
                <w:rFonts w:ascii="Arial" w:hAnsi="Arial" w:cs="Arial"/>
                <w:sz w:val="24"/>
                <w:szCs w:val="24"/>
              </w:rPr>
              <w:t>the Community Benefit tracking system (</w:t>
            </w:r>
            <w:r w:rsidR="00BE7DBB" w:rsidRPr="00023518">
              <w:rPr>
                <w:rFonts w:ascii="Arial" w:hAnsi="Arial" w:cs="Arial"/>
                <w:sz w:val="24"/>
                <w:szCs w:val="24"/>
              </w:rPr>
              <w:t>CBISA</w:t>
            </w:r>
            <w:r w:rsidR="00FE569C" w:rsidRPr="00023518">
              <w:rPr>
                <w:rFonts w:ascii="Arial" w:hAnsi="Arial" w:cs="Arial"/>
                <w:sz w:val="24"/>
                <w:szCs w:val="24"/>
              </w:rPr>
              <w:t>)</w:t>
            </w:r>
          </w:p>
        </w:tc>
      </w:tr>
    </w:tbl>
    <w:p w14:paraId="6D559922" w14:textId="51247A77" w:rsidR="00B409F0" w:rsidRPr="00023518" w:rsidRDefault="00B409F0" w:rsidP="00FA30F8">
      <w:pPr>
        <w:spacing w:after="200"/>
        <w:contextualSpacing w:val="0"/>
        <w:rPr>
          <w:rFonts w:ascii="Arial" w:hAnsi="Arial" w:cs="Arial"/>
          <w:sz w:val="24"/>
          <w:szCs w:val="24"/>
        </w:rPr>
      </w:pPr>
    </w:p>
    <w:p w14:paraId="0E1C0AA4" w14:textId="4BFE9AA3" w:rsidR="00A20DC4" w:rsidRPr="00023518" w:rsidRDefault="00A20DC4" w:rsidP="00A20DC4">
      <w:pPr>
        <w:spacing w:after="200"/>
        <w:contextualSpacing w:val="0"/>
        <w:rPr>
          <w:rFonts w:ascii="Arial" w:hAnsi="Arial" w:cs="Arial"/>
          <w:sz w:val="24"/>
          <w:szCs w:val="24"/>
        </w:rPr>
      </w:pPr>
      <w:r w:rsidRPr="00023518">
        <w:rPr>
          <w:rFonts w:ascii="Arial" w:hAnsi="Arial" w:cs="Arial"/>
          <w:b/>
          <w:sz w:val="24"/>
          <w:szCs w:val="24"/>
        </w:rPr>
        <w:t xml:space="preserve">Goal </w:t>
      </w:r>
      <w:r w:rsidR="00841F17" w:rsidRPr="00023518">
        <w:rPr>
          <w:rFonts w:ascii="Arial" w:hAnsi="Arial" w:cs="Arial"/>
          <w:b/>
          <w:sz w:val="24"/>
          <w:szCs w:val="24"/>
        </w:rPr>
        <w:t>3</w:t>
      </w:r>
      <w:r w:rsidRPr="00023518">
        <w:rPr>
          <w:rFonts w:ascii="Arial" w:hAnsi="Arial" w:cs="Arial"/>
          <w:b/>
          <w:sz w:val="24"/>
          <w:szCs w:val="24"/>
        </w:rPr>
        <w:t xml:space="preserve">: </w:t>
      </w:r>
      <w:r w:rsidRPr="00023518">
        <w:rPr>
          <w:rFonts w:ascii="Arial" w:hAnsi="Arial" w:cs="Arial"/>
          <w:sz w:val="24"/>
          <w:szCs w:val="24"/>
        </w:rPr>
        <w:t>Reduce initiation into substance use through medication safety education</w:t>
      </w:r>
    </w:p>
    <w:p w14:paraId="64D0F437" w14:textId="3885409F" w:rsidR="00A20DC4" w:rsidRPr="00023518" w:rsidRDefault="00A20DC4" w:rsidP="00A20DC4">
      <w:pPr>
        <w:spacing w:after="200"/>
        <w:contextualSpacing w:val="0"/>
        <w:rPr>
          <w:rFonts w:ascii="Arial" w:hAnsi="Arial" w:cs="Arial"/>
          <w:sz w:val="24"/>
          <w:szCs w:val="24"/>
        </w:rPr>
      </w:pPr>
      <w:r w:rsidRPr="00023518">
        <w:rPr>
          <w:rFonts w:ascii="Arial" w:hAnsi="Arial" w:cs="Arial"/>
          <w:b/>
          <w:sz w:val="24"/>
          <w:szCs w:val="24"/>
          <w:u w:val="single"/>
        </w:rPr>
        <w:t>Expected Impact</w:t>
      </w:r>
      <w:r w:rsidRPr="00023518">
        <w:rPr>
          <w:rFonts w:ascii="Arial" w:hAnsi="Arial" w:cs="Arial"/>
          <w:sz w:val="24"/>
          <w:szCs w:val="24"/>
        </w:rPr>
        <w:t>: reduce accidental use of prescription medications, improve medication safety in the home</w:t>
      </w:r>
      <w:r w:rsidR="00841F17" w:rsidRPr="00023518">
        <w:rPr>
          <w:rFonts w:ascii="Arial" w:hAnsi="Arial" w:cs="Arial"/>
          <w:sz w:val="24"/>
          <w:szCs w:val="24"/>
        </w:rPr>
        <w:t>; increase knowledge of protective factors</w:t>
      </w:r>
    </w:p>
    <w:p w14:paraId="3F35DC7D" w14:textId="36F4540D" w:rsidR="00A20DC4" w:rsidRPr="00023518" w:rsidRDefault="00A20DC4" w:rsidP="00A20DC4">
      <w:pPr>
        <w:spacing w:after="200"/>
        <w:contextualSpacing w:val="0"/>
        <w:rPr>
          <w:rFonts w:ascii="Arial" w:hAnsi="Arial" w:cs="Arial"/>
          <w:sz w:val="24"/>
          <w:szCs w:val="24"/>
        </w:rPr>
      </w:pPr>
      <w:r w:rsidRPr="00023518">
        <w:rPr>
          <w:rFonts w:ascii="Arial" w:hAnsi="Arial" w:cs="Arial"/>
          <w:b/>
          <w:sz w:val="24"/>
          <w:szCs w:val="24"/>
          <w:u w:val="single"/>
        </w:rPr>
        <w:t>Target Population</w:t>
      </w:r>
      <w:r w:rsidRPr="00023518">
        <w:rPr>
          <w:rFonts w:ascii="Arial" w:hAnsi="Arial" w:cs="Arial"/>
          <w:sz w:val="24"/>
          <w:szCs w:val="24"/>
        </w:rPr>
        <w:t>: Children, youth and adults, parents and other caregivers</w:t>
      </w:r>
    </w:p>
    <w:p w14:paraId="10588094" w14:textId="417877D6" w:rsidR="00A20DC4" w:rsidRPr="00023518" w:rsidRDefault="00A20DC4" w:rsidP="00A20DC4">
      <w:pPr>
        <w:spacing w:after="200"/>
        <w:contextualSpacing w:val="0"/>
        <w:rPr>
          <w:rFonts w:ascii="Arial" w:hAnsi="Arial" w:cs="Arial"/>
          <w:sz w:val="24"/>
          <w:szCs w:val="24"/>
        </w:rPr>
      </w:pPr>
      <w:r w:rsidRPr="00023518">
        <w:rPr>
          <w:rFonts w:ascii="Arial" w:hAnsi="Arial" w:cs="Arial"/>
          <w:b/>
          <w:sz w:val="24"/>
          <w:szCs w:val="24"/>
          <w:u w:val="single"/>
        </w:rPr>
        <w:t>Collaborators</w:t>
      </w:r>
      <w:r w:rsidRPr="00023518">
        <w:rPr>
          <w:rFonts w:ascii="Arial" w:hAnsi="Arial" w:cs="Arial"/>
          <w:sz w:val="24"/>
          <w:szCs w:val="24"/>
        </w:rPr>
        <w:t xml:space="preserve">: </w:t>
      </w:r>
      <w:r w:rsidR="000E1E63" w:rsidRPr="00023518">
        <w:rPr>
          <w:rFonts w:ascii="Arial" w:hAnsi="Arial" w:cs="Arial"/>
          <w:sz w:val="24"/>
          <w:szCs w:val="24"/>
        </w:rPr>
        <w:t xml:space="preserve">HCHC </w:t>
      </w:r>
      <w:r w:rsidRPr="00023518">
        <w:rPr>
          <w:rFonts w:ascii="Arial" w:hAnsi="Arial" w:cs="Arial"/>
          <w:sz w:val="24"/>
          <w:szCs w:val="24"/>
        </w:rPr>
        <w:t>Coalition</w:t>
      </w:r>
      <w:r w:rsidR="00F607EB" w:rsidRPr="00023518">
        <w:rPr>
          <w:rFonts w:ascii="Arial" w:hAnsi="Arial" w:cs="Arial"/>
          <w:sz w:val="24"/>
          <w:szCs w:val="24"/>
        </w:rPr>
        <w:t>; Pathways; Tri-County Prevention Board; Schools</w:t>
      </w:r>
    </w:p>
    <w:tbl>
      <w:tblPr>
        <w:tblStyle w:val="TableGrid"/>
        <w:tblW w:w="0" w:type="auto"/>
        <w:tblLook w:val="04A0" w:firstRow="1" w:lastRow="0" w:firstColumn="1" w:lastColumn="0" w:noHBand="0" w:noVBand="1"/>
      </w:tblPr>
      <w:tblGrid>
        <w:gridCol w:w="2026"/>
        <w:gridCol w:w="2739"/>
        <w:gridCol w:w="2718"/>
        <w:gridCol w:w="1867"/>
      </w:tblGrid>
      <w:tr w:rsidR="00023518" w:rsidRPr="00023518" w14:paraId="0C1E431A" w14:textId="77777777" w:rsidTr="00AD4F3B">
        <w:tc>
          <w:tcPr>
            <w:tcW w:w="2026" w:type="dxa"/>
          </w:tcPr>
          <w:p w14:paraId="2E496716" w14:textId="77777777" w:rsidR="00A20DC4" w:rsidRPr="00023518" w:rsidRDefault="00A20DC4" w:rsidP="00AD4F3B">
            <w:pPr>
              <w:spacing w:after="200"/>
              <w:contextualSpacing w:val="0"/>
              <w:jc w:val="center"/>
              <w:rPr>
                <w:rFonts w:ascii="Arial" w:hAnsi="Arial" w:cs="Arial"/>
                <w:b/>
                <w:sz w:val="24"/>
                <w:szCs w:val="24"/>
              </w:rPr>
            </w:pPr>
            <w:r w:rsidRPr="00023518">
              <w:rPr>
                <w:rFonts w:ascii="Arial" w:hAnsi="Arial" w:cs="Arial"/>
                <w:b/>
                <w:sz w:val="24"/>
                <w:szCs w:val="24"/>
              </w:rPr>
              <w:lastRenderedPageBreak/>
              <w:t>Objective</w:t>
            </w:r>
          </w:p>
        </w:tc>
        <w:tc>
          <w:tcPr>
            <w:tcW w:w="2739" w:type="dxa"/>
          </w:tcPr>
          <w:p w14:paraId="51048F1B" w14:textId="77777777" w:rsidR="00A20DC4" w:rsidRPr="00023518" w:rsidRDefault="00A20DC4" w:rsidP="00AD4F3B">
            <w:pPr>
              <w:spacing w:after="200"/>
              <w:contextualSpacing w:val="0"/>
              <w:jc w:val="center"/>
              <w:rPr>
                <w:rFonts w:ascii="Arial" w:hAnsi="Arial" w:cs="Arial"/>
                <w:b/>
                <w:sz w:val="24"/>
                <w:szCs w:val="24"/>
              </w:rPr>
            </w:pPr>
            <w:r w:rsidRPr="00023518">
              <w:rPr>
                <w:rFonts w:ascii="Arial" w:hAnsi="Arial" w:cs="Arial"/>
                <w:b/>
                <w:sz w:val="24"/>
                <w:szCs w:val="24"/>
              </w:rPr>
              <w:t>Strategies</w:t>
            </w:r>
          </w:p>
        </w:tc>
        <w:tc>
          <w:tcPr>
            <w:tcW w:w="2718" w:type="dxa"/>
          </w:tcPr>
          <w:p w14:paraId="36F2F007" w14:textId="77777777" w:rsidR="00A20DC4" w:rsidRPr="00023518" w:rsidRDefault="00A20DC4" w:rsidP="00AD4F3B">
            <w:pPr>
              <w:spacing w:after="200"/>
              <w:contextualSpacing w:val="0"/>
              <w:jc w:val="center"/>
              <w:rPr>
                <w:rFonts w:ascii="Arial" w:hAnsi="Arial" w:cs="Arial"/>
                <w:b/>
                <w:sz w:val="24"/>
                <w:szCs w:val="24"/>
              </w:rPr>
            </w:pPr>
            <w:r w:rsidRPr="00023518">
              <w:rPr>
                <w:rFonts w:ascii="Arial" w:hAnsi="Arial" w:cs="Arial"/>
                <w:b/>
                <w:sz w:val="24"/>
                <w:szCs w:val="24"/>
              </w:rPr>
              <w:t>Existing Resources</w:t>
            </w:r>
          </w:p>
        </w:tc>
        <w:tc>
          <w:tcPr>
            <w:tcW w:w="1867" w:type="dxa"/>
          </w:tcPr>
          <w:p w14:paraId="20EF01A1" w14:textId="77777777" w:rsidR="00A20DC4" w:rsidRPr="00023518" w:rsidRDefault="00A20DC4" w:rsidP="00AD4F3B">
            <w:pPr>
              <w:spacing w:after="200"/>
              <w:contextualSpacing w:val="0"/>
              <w:jc w:val="center"/>
              <w:rPr>
                <w:rFonts w:ascii="Arial" w:hAnsi="Arial" w:cs="Arial"/>
                <w:b/>
                <w:sz w:val="24"/>
                <w:szCs w:val="24"/>
              </w:rPr>
            </w:pPr>
            <w:r w:rsidRPr="00023518">
              <w:rPr>
                <w:rFonts w:ascii="Arial" w:hAnsi="Arial" w:cs="Arial"/>
                <w:b/>
                <w:sz w:val="24"/>
                <w:szCs w:val="24"/>
              </w:rPr>
              <w:t>Measures</w:t>
            </w:r>
          </w:p>
        </w:tc>
      </w:tr>
      <w:tr w:rsidR="00A20DC4" w:rsidRPr="00023518" w14:paraId="431B41A1" w14:textId="77777777" w:rsidTr="00AD4F3B">
        <w:trPr>
          <w:trHeight w:val="830"/>
        </w:trPr>
        <w:tc>
          <w:tcPr>
            <w:tcW w:w="2026" w:type="dxa"/>
          </w:tcPr>
          <w:p w14:paraId="0000E61C" w14:textId="6BCD4EE4" w:rsidR="00A20DC4" w:rsidRPr="00023518" w:rsidRDefault="00A20DC4" w:rsidP="00AD4F3B">
            <w:pPr>
              <w:spacing w:after="200"/>
              <w:contextualSpacing w:val="0"/>
              <w:rPr>
                <w:rFonts w:ascii="Arial" w:hAnsi="Arial" w:cs="Arial"/>
                <w:sz w:val="24"/>
                <w:szCs w:val="24"/>
              </w:rPr>
            </w:pPr>
            <w:r w:rsidRPr="00023518">
              <w:rPr>
                <w:rFonts w:ascii="Arial" w:hAnsi="Arial" w:cs="Arial"/>
                <w:sz w:val="24"/>
                <w:szCs w:val="24"/>
              </w:rPr>
              <w:t xml:space="preserve">1. Increase knowledge of </w:t>
            </w:r>
            <w:r w:rsidR="00F607EB" w:rsidRPr="00023518">
              <w:rPr>
                <w:rFonts w:ascii="Arial" w:hAnsi="Arial" w:cs="Arial"/>
                <w:sz w:val="24"/>
                <w:szCs w:val="24"/>
              </w:rPr>
              <w:t>safe</w:t>
            </w:r>
            <w:r w:rsidRPr="00023518">
              <w:rPr>
                <w:rFonts w:ascii="Arial" w:hAnsi="Arial" w:cs="Arial"/>
                <w:sz w:val="24"/>
                <w:szCs w:val="24"/>
              </w:rPr>
              <w:t xml:space="preserve"> medication practice</w:t>
            </w:r>
          </w:p>
        </w:tc>
        <w:tc>
          <w:tcPr>
            <w:tcW w:w="2739" w:type="dxa"/>
          </w:tcPr>
          <w:p w14:paraId="3D887359" w14:textId="757BAF4D" w:rsidR="00A20DC4" w:rsidRPr="00023518" w:rsidRDefault="00A20DC4" w:rsidP="00AD4F3B">
            <w:pPr>
              <w:spacing w:after="200"/>
              <w:contextualSpacing w:val="0"/>
              <w:jc w:val="center"/>
              <w:rPr>
                <w:rFonts w:ascii="Arial" w:hAnsi="Arial" w:cs="Arial"/>
                <w:sz w:val="24"/>
                <w:szCs w:val="24"/>
              </w:rPr>
            </w:pPr>
            <w:r w:rsidRPr="00023518">
              <w:rPr>
                <w:rFonts w:ascii="Arial" w:hAnsi="Arial" w:cs="Arial"/>
                <w:sz w:val="24"/>
                <w:szCs w:val="24"/>
              </w:rPr>
              <w:t>School programs that include medication safety and other protective factors</w:t>
            </w:r>
          </w:p>
          <w:p w14:paraId="3D918324" w14:textId="77777777" w:rsidR="00A20DC4" w:rsidRDefault="00A20DC4" w:rsidP="00AD4F3B">
            <w:pPr>
              <w:spacing w:after="200"/>
              <w:contextualSpacing w:val="0"/>
              <w:jc w:val="center"/>
              <w:rPr>
                <w:rFonts w:ascii="Arial" w:hAnsi="Arial" w:cs="Arial"/>
                <w:sz w:val="24"/>
                <w:szCs w:val="24"/>
              </w:rPr>
            </w:pPr>
            <w:r w:rsidRPr="00023518">
              <w:rPr>
                <w:rFonts w:ascii="Arial" w:hAnsi="Arial" w:cs="Arial"/>
                <w:sz w:val="24"/>
                <w:szCs w:val="24"/>
              </w:rPr>
              <w:t>Community programs that provide medication safety education</w:t>
            </w:r>
          </w:p>
          <w:p w14:paraId="36BDF97F" w14:textId="1165E1CA" w:rsidR="003B3DBF" w:rsidRPr="00023518" w:rsidRDefault="003B3DBF" w:rsidP="00AD4F3B">
            <w:pPr>
              <w:spacing w:after="200"/>
              <w:contextualSpacing w:val="0"/>
              <w:jc w:val="center"/>
              <w:rPr>
                <w:rFonts w:ascii="Arial" w:hAnsi="Arial" w:cs="Arial"/>
                <w:sz w:val="24"/>
                <w:szCs w:val="24"/>
              </w:rPr>
            </w:pPr>
            <w:r>
              <w:rPr>
                <w:rFonts w:ascii="Arial" w:hAnsi="Arial" w:cs="Arial"/>
                <w:sz w:val="24"/>
                <w:szCs w:val="24"/>
              </w:rPr>
              <w:t>Community prescription medication take back efforts</w:t>
            </w:r>
          </w:p>
        </w:tc>
        <w:tc>
          <w:tcPr>
            <w:tcW w:w="2718" w:type="dxa"/>
          </w:tcPr>
          <w:p w14:paraId="0C4B8677" w14:textId="77777777" w:rsidR="00A20DC4" w:rsidRPr="00023518" w:rsidRDefault="00A20DC4" w:rsidP="00AD4F3B">
            <w:pPr>
              <w:pStyle w:val="ListParagraph"/>
              <w:spacing w:after="200"/>
              <w:ind w:left="0"/>
              <w:contextualSpacing w:val="0"/>
              <w:jc w:val="center"/>
              <w:rPr>
                <w:rFonts w:ascii="Arial" w:hAnsi="Arial" w:cs="Arial"/>
                <w:sz w:val="24"/>
                <w:szCs w:val="24"/>
              </w:rPr>
            </w:pPr>
            <w:r w:rsidRPr="00023518">
              <w:rPr>
                <w:rFonts w:ascii="Arial" w:hAnsi="Arial" w:cs="Arial"/>
                <w:sz w:val="24"/>
                <w:szCs w:val="24"/>
              </w:rPr>
              <w:t>Generation Rx materials</w:t>
            </w:r>
          </w:p>
          <w:p w14:paraId="029EB984" w14:textId="77777777" w:rsidR="00A20DC4" w:rsidRPr="00023518" w:rsidRDefault="00F607EB" w:rsidP="00AD4F3B">
            <w:pPr>
              <w:pStyle w:val="ListParagraph"/>
              <w:spacing w:after="200"/>
              <w:ind w:left="0"/>
              <w:contextualSpacing w:val="0"/>
              <w:jc w:val="center"/>
              <w:rPr>
                <w:rFonts w:ascii="Arial" w:hAnsi="Arial" w:cs="Arial"/>
                <w:sz w:val="24"/>
                <w:szCs w:val="24"/>
              </w:rPr>
            </w:pPr>
            <w:r w:rsidRPr="00023518">
              <w:rPr>
                <w:rFonts w:ascii="Arial" w:hAnsi="Arial" w:cs="Arial"/>
                <w:sz w:val="24"/>
                <w:szCs w:val="24"/>
              </w:rPr>
              <w:t>Trained staff</w:t>
            </w:r>
          </w:p>
          <w:p w14:paraId="31194E6F" w14:textId="6D1F0DDB" w:rsidR="00F607EB" w:rsidRPr="00023518" w:rsidRDefault="003B3DBF" w:rsidP="00AD4F3B">
            <w:pPr>
              <w:pStyle w:val="ListParagraph"/>
              <w:spacing w:after="200"/>
              <w:ind w:left="0"/>
              <w:contextualSpacing w:val="0"/>
              <w:jc w:val="center"/>
              <w:rPr>
                <w:rFonts w:ascii="Arial" w:hAnsi="Arial" w:cs="Arial"/>
                <w:sz w:val="24"/>
                <w:szCs w:val="24"/>
              </w:rPr>
            </w:pPr>
            <w:r w:rsidRPr="006B033E">
              <w:rPr>
                <w:rFonts w:ascii="Arial" w:hAnsi="Arial" w:cs="Arial"/>
                <w:sz w:val="24"/>
                <w:szCs w:val="24"/>
              </w:rPr>
              <w:t>Existing take back bins in KD OP pharmacy</w:t>
            </w:r>
          </w:p>
        </w:tc>
        <w:tc>
          <w:tcPr>
            <w:tcW w:w="1867" w:type="dxa"/>
          </w:tcPr>
          <w:p w14:paraId="32E2D53D" w14:textId="77777777" w:rsidR="00A20DC4" w:rsidRPr="00023518" w:rsidRDefault="00A20DC4" w:rsidP="00AD4F3B">
            <w:pPr>
              <w:spacing w:after="200"/>
              <w:contextualSpacing w:val="0"/>
              <w:jc w:val="center"/>
              <w:rPr>
                <w:rFonts w:ascii="Arial" w:hAnsi="Arial" w:cs="Arial"/>
                <w:sz w:val="24"/>
                <w:szCs w:val="24"/>
              </w:rPr>
            </w:pPr>
            <w:r w:rsidRPr="00023518">
              <w:rPr>
                <w:rFonts w:ascii="Arial" w:hAnsi="Arial" w:cs="Arial"/>
                <w:sz w:val="24"/>
                <w:szCs w:val="24"/>
              </w:rPr>
              <w:t>Number of individuals educated, tracked through the Community Benefit tracking system (CBISA)</w:t>
            </w:r>
          </w:p>
        </w:tc>
      </w:tr>
    </w:tbl>
    <w:p w14:paraId="7F7B1273" w14:textId="77777777" w:rsidR="00A20DC4" w:rsidRPr="00023518" w:rsidRDefault="00A20DC4" w:rsidP="00FA30F8">
      <w:pPr>
        <w:spacing w:after="200"/>
        <w:contextualSpacing w:val="0"/>
        <w:rPr>
          <w:rFonts w:ascii="Arial" w:hAnsi="Arial" w:cs="Arial"/>
          <w:sz w:val="24"/>
          <w:szCs w:val="24"/>
        </w:rPr>
      </w:pPr>
    </w:p>
    <w:p w14:paraId="1FD7768B" w14:textId="77777777" w:rsidR="00FA30F8" w:rsidRPr="00023518" w:rsidRDefault="00FA30F8" w:rsidP="00FA30F8">
      <w:pPr>
        <w:spacing w:after="200"/>
        <w:contextualSpacing w:val="0"/>
        <w:rPr>
          <w:rFonts w:ascii="Arial" w:hAnsi="Arial" w:cs="Arial"/>
          <w:b/>
          <w:sz w:val="24"/>
          <w:szCs w:val="24"/>
          <w:u w:val="single"/>
        </w:rPr>
      </w:pPr>
      <w:r w:rsidRPr="00023518">
        <w:rPr>
          <w:rFonts w:ascii="Arial" w:hAnsi="Arial" w:cs="Arial"/>
          <w:b/>
          <w:sz w:val="24"/>
          <w:szCs w:val="24"/>
          <w:u w:val="single"/>
        </w:rPr>
        <w:t>Priority Area:</w:t>
      </w:r>
      <w:r w:rsidRPr="00023518">
        <w:rPr>
          <w:rFonts w:ascii="Arial" w:hAnsi="Arial" w:cs="Arial"/>
          <w:b/>
          <w:sz w:val="24"/>
          <w:szCs w:val="24"/>
        </w:rPr>
        <w:t xml:space="preserve"> </w:t>
      </w:r>
      <w:r w:rsidRPr="00023518">
        <w:rPr>
          <w:rFonts w:ascii="Arial" w:hAnsi="Arial" w:cs="Arial"/>
          <w:sz w:val="24"/>
          <w:szCs w:val="24"/>
        </w:rPr>
        <w:t>Obesity and Diabetes Mellitus</w:t>
      </w:r>
    </w:p>
    <w:p w14:paraId="27EB6812" w14:textId="77777777" w:rsidR="00FA30F8" w:rsidRPr="004039E4" w:rsidRDefault="00FA30F8" w:rsidP="00FA30F8">
      <w:pPr>
        <w:spacing w:after="200"/>
        <w:contextualSpacing w:val="0"/>
        <w:rPr>
          <w:rFonts w:ascii="Arial" w:hAnsi="Arial" w:cs="Arial"/>
          <w:b/>
          <w:color w:val="FF0000"/>
          <w:sz w:val="24"/>
          <w:szCs w:val="24"/>
        </w:rPr>
      </w:pPr>
      <w:r w:rsidRPr="004039E4">
        <w:rPr>
          <w:rFonts w:ascii="Arial" w:hAnsi="Arial" w:cs="Arial"/>
          <w:b/>
          <w:sz w:val="24"/>
          <w:szCs w:val="24"/>
          <w:u w:val="single"/>
        </w:rPr>
        <w:t>Rationale:</w:t>
      </w:r>
      <w:r w:rsidRPr="004039E4">
        <w:rPr>
          <w:rFonts w:ascii="Arial" w:hAnsi="Arial" w:cs="Arial"/>
          <w:b/>
          <w:sz w:val="24"/>
          <w:szCs w:val="24"/>
        </w:rPr>
        <w:t xml:space="preserve"> </w:t>
      </w:r>
      <w:r w:rsidRPr="004039E4">
        <w:rPr>
          <w:rFonts w:ascii="Arial" w:hAnsi="Arial" w:cs="Arial"/>
          <w:sz w:val="24"/>
          <w:szCs w:val="24"/>
        </w:rPr>
        <w:t>Obesity and diabetes have been grouped together because many strategies that impact one may also impact the other. By focusing efforts on obesity and diabetes, it is possible to impact these and other conditions. When considering obesity and diabetes mellitus, it is important to look at the factors that contribute to these conditions, which include poor diet and exercise. In the service area, all four counties are worse than the nation and Ohio for consuming five or more servings of fruits and vegetables. In addition, all counties are significantly worse than the nation in leisure time activity with as much as one-third of adults physically inactive.</w:t>
      </w:r>
    </w:p>
    <w:p w14:paraId="0D044F83" w14:textId="77777777" w:rsidR="00FA30F8" w:rsidRPr="004039E4" w:rsidRDefault="00FA30F8" w:rsidP="00FA30F8">
      <w:pPr>
        <w:spacing w:after="200"/>
        <w:contextualSpacing w:val="0"/>
        <w:rPr>
          <w:rFonts w:ascii="Arial" w:hAnsi="Arial" w:cs="Arial"/>
          <w:color w:val="FF0000"/>
          <w:sz w:val="24"/>
          <w:szCs w:val="24"/>
        </w:rPr>
      </w:pPr>
      <w:r w:rsidRPr="004039E4">
        <w:rPr>
          <w:rFonts w:ascii="Arial" w:hAnsi="Arial" w:cs="Arial"/>
          <w:i/>
          <w:sz w:val="24"/>
          <w:szCs w:val="24"/>
        </w:rPr>
        <w:t xml:space="preserve">Obesity </w:t>
      </w:r>
      <w:r w:rsidRPr="004039E4">
        <w:rPr>
          <w:rFonts w:ascii="Arial" w:hAnsi="Arial" w:cs="Arial"/>
          <w:sz w:val="24"/>
          <w:szCs w:val="24"/>
        </w:rPr>
        <w:t xml:space="preserve">is a contributing factor to many other health issues including cancer, diabetes, high blood pressure and heart disease. Poor diet and physical inactivity are contributing factors to obesity and overweight, which is high in all four counties: Boyd (38.9%), Carter (38.9%), Greenup (39.9%), and Lawrence (38.9%) all higher than the states KY (32.7%), OH (30.9%) and the nation (27.5%). All four counties have seen increases in obesity since the last CHNA in 2016. </w:t>
      </w:r>
    </w:p>
    <w:p w14:paraId="796B0750" w14:textId="77777777" w:rsidR="00FA30F8" w:rsidRPr="004039E4" w:rsidRDefault="00FA30F8" w:rsidP="00FA30F8">
      <w:pPr>
        <w:contextualSpacing w:val="0"/>
        <w:rPr>
          <w:rFonts w:ascii="Arial" w:hAnsi="Arial" w:cs="Arial"/>
          <w:color w:val="FF0000"/>
          <w:sz w:val="24"/>
          <w:szCs w:val="24"/>
        </w:rPr>
      </w:pPr>
      <w:r w:rsidRPr="004039E4">
        <w:rPr>
          <w:rFonts w:ascii="Arial" w:hAnsi="Arial" w:cs="Arial"/>
          <w:i/>
          <w:sz w:val="24"/>
          <w:szCs w:val="24"/>
        </w:rPr>
        <w:t>Diabetes mellitus</w:t>
      </w:r>
      <w:r w:rsidRPr="004039E4">
        <w:rPr>
          <w:rFonts w:ascii="Arial" w:hAnsi="Arial" w:cs="Arial"/>
          <w:sz w:val="24"/>
          <w:szCs w:val="24"/>
        </w:rPr>
        <w:t xml:space="preserve"> (DM) is the eighth leading cause of death in the United States. It has devastating impact on a person’s quality of life. Diabetes mellitus lowers life expectancy by 15 years, increase the risk of heart disease by two to four times and is the leading cause of kidney failure, lower limb amputations and adult onset blindness. According to the Centers for Disease Control, in addition to these human costs, </w:t>
      </w:r>
      <w:r w:rsidRPr="004039E4">
        <w:rPr>
          <w:rFonts w:ascii="Arial" w:eastAsia="Times New Roman" w:hAnsi="Arial" w:cs="Arial"/>
          <w:sz w:val="24"/>
          <w:szCs w:val="24"/>
          <w:shd w:val="clear" w:color="auto" w:fill="FFFFFF"/>
        </w:rPr>
        <w:t xml:space="preserve">the estimated total economic </w:t>
      </w:r>
      <w:r w:rsidRPr="004039E4">
        <w:rPr>
          <w:rFonts w:ascii="Arial" w:eastAsia="Times New Roman" w:hAnsi="Arial" w:cs="Arial"/>
          <w:bCs/>
          <w:sz w:val="24"/>
          <w:szCs w:val="24"/>
          <w:shd w:val="clear" w:color="auto" w:fill="FFFFFF"/>
        </w:rPr>
        <w:t>cost</w:t>
      </w:r>
      <w:r w:rsidRPr="004039E4">
        <w:rPr>
          <w:rFonts w:ascii="Arial" w:eastAsia="Times New Roman" w:hAnsi="Arial" w:cs="Arial"/>
          <w:sz w:val="24"/>
          <w:szCs w:val="24"/>
          <w:shd w:val="clear" w:color="auto" w:fill="FFFFFF"/>
        </w:rPr>
        <w:t xml:space="preserve"> of diagnosed </w:t>
      </w:r>
      <w:r w:rsidRPr="004039E4">
        <w:rPr>
          <w:rFonts w:ascii="Arial" w:eastAsia="Times New Roman" w:hAnsi="Arial" w:cs="Arial"/>
          <w:bCs/>
          <w:sz w:val="24"/>
          <w:szCs w:val="24"/>
          <w:shd w:val="clear" w:color="auto" w:fill="FFFFFF"/>
        </w:rPr>
        <w:t>diabetes</w:t>
      </w:r>
      <w:r w:rsidRPr="004039E4">
        <w:rPr>
          <w:rFonts w:ascii="Arial" w:eastAsia="Times New Roman" w:hAnsi="Arial" w:cs="Arial"/>
          <w:sz w:val="24"/>
          <w:szCs w:val="24"/>
          <w:shd w:val="clear" w:color="auto" w:fill="FFFFFF"/>
        </w:rPr>
        <w:t xml:space="preserve"> in 2017 was $327 billion, </w:t>
      </w:r>
      <w:r w:rsidRPr="004039E4">
        <w:rPr>
          <w:rFonts w:ascii="Arial" w:hAnsi="Arial" w:cs="Arial"/>
          <w:sz w:val="24"/>
          <w:szCs w:val="24"/>
        </w:rPr>
        <w:t>which includes the costs of medical care, disability and premature death. The service area has a higher percentage of the population diagnosed with diabetes than the national average, with rates ranging from 12.1% to 13.5%, compared to the nation at 9.2%.</w:t>
      </w:r>
      <w:r w:rsidRPr="004039E4">
        <w:rPr>
          <w:rFonts w:ascii="Arial" w:hAnsi="Arial" w:cs="Arial"/>
          <w:w w:val="105"/>
          <w:sz w:val="24"/>
          <w:szCs w:val="24"/>
        </w:rPr>
        <w:t xml:space="preserve"> The high </w:t>
      </w:r>
      <w:r w:rsidRPr="004039E4">
        <w:rPr>
          <w:rFonts w:ascii="Arial" w:hAnsi="Arial" w:cs="Arial"/>
          <w:w w:val="105"/>
          <w:sz w:val="24"/>
          <w:szCs w:val="24"/>
        </w:rPr>
        <w:lastRenderedPageBreak/>
        <w:t xml:space="preserve">prevalence of diabetes may indicate an unhealthy lifestyle and puts individuals at risk for further health issues. </w:t>
      </w:r>
    </w:p>
    <w:p w14:paraId="1A048725" w14:textId="77777777" w:rsidR="00FA30F8" w:rsidRPr="004039E4" w:rsidRDefault="00FA30F8" w:rsidP="00FA30F8">
      <w:pPr>
        <w:spacing w:after="200"/>
        <w:contextualSpacing w:val="0"/>
        <w:rPr>
          <w:rFonts w:ascii="Arial" w:hAnsi="Arial" w:cs="Arial"/>
          <w:color w:val="FF0000"/>
          <w:sz w:val="24"/>
          <w:szCs w:val="24"/>
        </w:rPr>
      </w:pPr>
    </w:p>
    <w:p w14:paraId="3AC14C51" w14:textId="53EB351F" w:rsidR="00FA30F8" w:rsidRPr="006A710F" w:rsidRDefault="00FA30F8" w:rsidP="00FA30F8">
      <w:pPr>
        <w:spacing w:after="200"/>
        <w:contextualSpacing w:val="0"/>
        <w:rPr>
          <w:rFonts w:ascii="Arial" w:hAnsi="Arial" w:cs="Arial"/>
          <w:b/>
          <w:sz w:val="24"/>
          <w:szCs w:val="24"/>
        </w:rPr>
      </w:pPr>
      <w:r w:rsidRPr="006A710F">
        <w:rPr>
          <w:rFonts w:ascii="Arial" w:hAnsi="Arial" w:cs="Arial"/>
          <w:b/>
          <w:sz w:val="24"/>
          <w:szCs w:val="24"/>
          <w:u w:val="single"/>
        </w:rPr>
        <w:t>Goal 1</w:t>
      </w:r>
      <w:r w:rsidRPr="006A710F">
        <w:rPr>
          <w:rFonts w:ascii="Arial" w:hAnsi="Arial" w:cs="Arial"/>
          <w:b/>
          <w:sz w:val="24"/>
          <w:szCs w:val="24"/>
        </w:rPr>
        <w:t xml:space="preserve">: </w:t>
      </w:r>
      <w:r w:rsidR="008B725D" w:rsidRPr="006A710F">
        <w:rPr>
          <w:rFonts w:ascii="Arial" w:hAnsi="Arial" w:cs="Arial"/>
          <w:sz w:val="24"/>
          <w:szCs w:val="24"/>
        </w:rPr>
        <w:t xml:space="preserve">Increase access to </w:t>
      </w:r>
      <w:r w:rsidRPr="006A710F">
        <w:rPr>
          <w:rFonts w:ascii="Arial" w:hAnsi="Arial" w:cs="Arial"/>
          <w:sz w:val="24"/>
          <w:szCs w:val="24"/>
        </w:rPr>
        <w:t>healthy foods for healthful diets</w:t>
      </w:r>
      <w:r w:rsidR="006A710F" w:rsidRPr="006A710F">
        <w:rPr>
          <w:rFonts w:ascii="Arial" w:hAnsi="Arial" w:cs="Arial"/>
          <w:sz w:val="24"/>
          <w:szCs w:val="24"/>
        </w:rPr>
        <w:t>,</w:t>
      </w:r>
      <w:r w:rsidRPr="006A710F">
        <w:rPr>
          <w:rFonts w:ascii="Arial" w:hAnsi="Arial" w:cs="Arial"/>
          <w:sz w:val="24"/>
          <w:szCs w:val="24"/>
        </w:rPr>
        <w:t xml:space="preserve"> and achievement and maintenance of healthy body weight.</w:t>
      </w:r>
    </w:p>
    <w:p w14:paraId="3E10BB11" w14:textId="2DB26591" w:rsidR="00F827F7" w:rsidRPr="006A710F" w:rsidRDefault="00F827F7" w:rsidP="00F827F7">
      <w:pPr>
        <w:spacing w:after="200"/>
        <w:contextualSpacing w:val="0"/>
        <w:rPr>
          <w:rFonts w:ascii="Arial" w:hAnsi="Arial" w:cs="Arial"/>
          <w:sz w:val="24"/>
          <w:szCs w:val="24"/>
        </w:rPr>
      </w:pPr>
      <w:r w:rsidRPr="006A710F">
        <w:rPr>
          <w:rFonts w:ascii="Arial" w:hAnsi="Arial" w:cs="Arial"/>
          <w:b/>
          <w:sz w:val="24"/>
          <w:szCs w:val="24"/>
          <w:u w:val="single"/>
        </w:rPr>
        <w:t>Expected Impact</w:t>
      </w:r>
      <w:r w:rsidRPr="006A710F">
        <w:rPr>
          <w:rFonts w:ascii="Arial" w:hAnsi="Arial" w:cs="Arial"/>
          <w:sz w:val="24"/>
          <w:szCs w:val="24"/>
        </w:rPr>
        <w:t xml:space="preserve">: </w:t>
      </w:r>
      <w:r w:rsidR="008B725D" w:rsidRPr="006A710F">
        <w:rPr>
          <w:rFonts w:ascii="Arial" w:hAnsi="Arial" w:cs="Arial"/>
          <w:sz w:val="24"/>
          <w:szCs w:val="24"/>
        </w:rPr>
        <w:t>Increase healthy eating; reduce food insecurity</w:t>
      </w:r>
    </w:p>
    <w:p w14:paraId="22E548BB" w14:textId="10480955" w:rsidR="00F827F7" w:rsidRPr="006A710F" w:rsidRDefault="00F827F7" w:rsidP="00F827F7">
      <w:pPr>
        <w:spacing w:after="200"/>
        <w:contextualSpacing w:val="0"/>
        <w:rPr>
          <w:rFonts w:ascii="Arial" w:hAnsi="Arial" w:cs="Arial"/>
          <w:sz w:val="24"/>
          <w:szCs w:val="24"/>
        </w:rPr>
      </w:pPr>
      <w:r w:rsidRPr="006A710F">
        <w:rPr>
          <w:rFonts w:ascii="Arial" w:hAnsi="Arial" w:cs="Arial"/>
          <w:b/>
          <w:sz w:val="24"/>
          <w:szCs w:val="24"/>
          <w:u w:val="single"/>
        </w:rPr>
        <w:t>Target Population</w:t>
      </w:r>
      <w:r w:rsidRPr="006A710F">
        <w:rPr>
          <w:rFonts w:ascii="Arial" w:hAnsi="Arial" w:cs="Arial"/>
          <w:sz w:val="24"/>
          <w:szCs w:val="24"/>
        </w:rPr>
        <w:t xml:space="preserve">: </w:t>
      </w:r>
      <w:r w:rsidR="008B725D" w:rsidRPr="006A710F">
        <w:rPr>
          <w:rFonts w:ascii="Arial" w:hAnsi="Arial" w:cs="Arial"/>
          <w:sz w:val="24"/>
          <w:szCs w:val="24"/>
        </w:rPr>
        <w:t>Individuals living in food deserts, low-income,</w:t>
      </w:r>
    </w:p>
    <w:p w14:paraId="0F65B1B9" w14:textId="60503DAC" w:rsidR="000F357E" w:rsidRPr="006A710F" w:rsidRDefault="00F827F7" w:rsidP="000F357E">
      <w:pPr>
        <w:spacing w:after="200"/>
        <w:contextualSpacing w:val="0"/>
        <w:rPr>
          <w:rFonts w:ascii="Arial" w:hAnsi="Arial" w:cs="Arial"/>
          <w:sz w:val="24"/>
          <w:szCs w:val="24"/>
        </w:rPr>
      </w:pPr>
      <w:r w:rsidRPr="006A710F">
        <w:rPr>
          <w:rFonts w:ascii="Arial" w:hAnsi="Arial" w:cs="Arial"/>
          <w:b/>
          <w:sz w:val="24"/>
          <w:szCs w:val="24"/>
          <w:u w:val="single"/>
        </w:rPr>
        <w:t>Collaborators</w:t>
      </w:r>
      <w:r w:rsidRPr="006A710F">
        <w:rPr>
          <w:rFonts w:ascii="Arial" w:hAnsi="Arial" w:cs="Arial"/>
          <w:sz w:val="24"/>
          <w:szCs w:val="24"/>
        </w:rPr>
        <w:t xml:space="preserve">: </w:t>
      </w:r>
      <w:r w:rsidR="008B725D" w:rsidRPr="006A710F">
        <w:rPr>
          <w:rFonts w:ascii="Arial" w:hAnsi="Arial" w:cs="Arial"/>
          <w:sz w:val="24"/>
          <w:szCs w:val="24"/>
        </w:rPr>
        <w:t>Schools, farmers, Cooperative Extension</w:t>
      </w:r>
      <w:r w:rsidR="00CA5717" w:rsidRPr="006A710F">
        <w:rPr>
          <w:rFonts w:ascii="Arial" w:hAnsi="Arial" w:cs="Arial"/>
          <w:sz w:val="24"/>
          <w:szCs w:val="24"/>
        </w:rPr>
        <w:t xml:space="preserve">, </w:t>
      </w:r>
      <w:r w:rsidR="00155650" w:rsidRPr="006A710F">
        <w:rPr>
          <w:rFonts w:ascii="Arial" w:hAnsi="Arial" w:cs="Arial"/>
          <w:sz w:val="24"/>
          <w:szCs w:val="24"/>
        </w:rPr>
        <w:t>faith community, KDMC team members</w:t>
      </w:r>
      <w:r w:rsidR="00BA23D7" w:rsidRPr="006A710F">
        <w:rPr>
          <w:rFonts w:ascii="Arial" w:hAnsi="Arial" w:cs="Arial"/>
          <w:sz w:val="24"/>
          <w:szCs w:val="24"/>
        </w:rPr>
        <w:t>, Second Harvest</w:t>
      </w:r>
      <w:r w:rsidR="006B033E">
        <w:rPr>
          <w:rFonts w:ascii="Arial" w:hAnsi="Arial" w:cs="Arial"/>
          <w:sz w:val="24"/>
          <w:szCs w:val="24"/>
        </w:rPr>
        <w:t>, Community Kitchen, HCHC Coalition</w:t>
      </w:r>
      <w:r w:rsidR="0044571C">
        <w:rPr>
          <w:rFonts w:ascii="Arial" w:hAnsi="Arial" w:cs="Arial"/>
          <w:sz w:val="24"/>
          <w:szCs w:val="24"/>
        </w:rPr>
        <w:t>, OLBH</w:t>
      </w:r>
    </w:p>
    <w:tbl>
      <w:tblPr>
        <w:tblStyle w:val="TableGrid"/>
        <w:tblpPr w:leftFromText="180" w:rightFromText="180" w:vertAnchor="text" w:tblpY="1"/>
        <w:tblOverlap w:val="never"/>
        <w:tblW w:w="0" w:type="auto"/>
        <w:tblLook w:val="04A0" w:firstRow="1" w:lastRow="0" w:firstColumn="1" w:lastColumn="0" w:noHBand="0" w:noVBand="1"/>
      </w:tblPr>
      <w:tblGrid>
        <w:gridCol w:w="2346"/>
        <w:gridCol w:w="2334"/>
        <w:gridCol w:w="2348"/>
        <w:gridCol w:w="2322"/>
      </w:tblGrid>
      <w:tr w:rsidR="000F357E" w:rsidRPr="008B725D" w14:paraId="2CE06384" w14:textId="77777777" w:rsidTr="006B033E">
        <w:tc>
          <w:tcPr>
            <w:tcW w:w="2346" w:type="dxa"/>
          </w:tcPr>
          <w:p w14:paraId="4B5FB290" w14:textId="77777777" w:rsidR="000F357E" w:rsidRPr="000F357E" w:rsidRDefault="000F357E" w:rsidP="000F357E">
            <w:pPr>
              <w:spacing w:after="200"/>
              <w:contextualSpacing w:val="0"/>
              <w:jc w:val="center"/>
              <w:rPr>
                <w:rFonts w:ascii="Arial" w:hAnsi="Arial" w:cs="Arial"/>
                <w:b/>
                <w:sz w:val="24"/>
                <w:szCs w:val="24"/>
              </w:rPr>
            </w:pPr>
            <w:r w:rsidRPr="000F357E">
              <w:rPr>
                <w:rFonts w:ascii="Arial" w:hAnsi="Arial" w:cs="Arial"/>
                <w:b/>
                <w:sz w:val="24"/>
                <w:szCs w:val="24"/>
              </w:rPr>
              <w:t>Objective</w:t>
            </w:r>
          </w:p>
        </w:tc>
        <w:tc>
          <w:tcPr>
            <w:tcW w:w="2334" w:type="dxa"/>
          </w:tcPr>
          <w:p w14:paraId="31522C89" w14:textId="77777777" w:rsidR="000F357E" w:rsidRPr="000F357E" w:rsidRDefault="000F357E" w:rsidP="000F357E">
            <w:pPr>
              <w:spacing w:after="200"/>
              <w:contextualSpacing w:val="0"/>
              <w:jc w:val="center"/>
              <w:rPr>
                <w:rFonts w:ascii="Arial" w:hAnsi="Arial" w:cs="Arial"/>
                <w:b/>
                <w:sz w:val="24"/>
                <w:szCs w:val="24"/>
              </w:rPr>
            </w:pPr>
            <w:r w:rsidRPr="000F357E">
              <w:rPr>
                <w:rFonts w:ascii="Arial" w:hAnsi="Arial" w:cs="Arial"/>
                <w:b/>
                <w:sz w:val="24"/>
                <w:szCs w:val="24"/>
              </w:rPr>
              <w:t>Strategies</w:t>
            </w:r>
          </w:p>
        </w:tc>
        <w:tc>
          <w:tcPr>
            <w:tcW w:w="2348" w:type="dxa"/>
          </w:tcPr>
          <w:p w14:paraId="38833EAA" w14:textId="5D30D6A9" w:rsidR="000F357E" w:rsidRPr="000F357E" w:rsidRDefault="007E344E" w:rsidP="000F357E">
            <w:pPr>
              <w:spacing w:after="200"/>
              <w:contextualSpacing w:val="0"/>
              <w:jc w:val="center"/>
              <w:rPr>
                <w:rFonts w:ascii="Arial" w:hAnsi="Arial" w:cs="Arial"/>
                <w:b/>
                <w:sz w:val="24"/>
                <w:szCs w:val="24"/>
              </w:rPr>
            </w:pPr>
            <w:r>
              <w:rPr>
                <w:rFonts w:ascii="Arial" w:hAnsi="Arial" w:cs="Arial"/>
                <w:b/>
                <w:sz w:val="24"/>
                <w:szCs w:val="24"/>
              </w:rPr>
              <w:t xml:space="preserve">Existing </w:t>
            </w:r>
            <w:r w:rsidR="000F357E" w:rsidRPr="000F357E">
              <w:rPr>
                <w:rFonts w:ascii="Arial" w:hAnsi="Arial" w:cs="Arial"/>
                <w:b/>
                <w:sz w:val="24"/>
                <w:szCs w:val="24"/>
              </w:rPr>
              <w:t xml:space="preserve">Resources </w:t>
            </w:r>
          </w:p>
        </w:tc>
        <w:tc>
          <w:tcPr>
            <w:tcW w:w="2322" w:type="dxa"/>
          </w:tcPr>
          <w:p w14:paraId="1E07D0C2" w14:textId="77777777" w:rsidR="000F357E" w:rsidRPr="000F357E" w:rsidRDefault="000F357E" w:rsidP="000F357E">
            <w:pPr>
              <w:spacing w:after="200"/>
              <w:contextualSpacing w:val="0"/>
              <w:jc w:val="center"/>
              <w:rPr>
                <w:rFonts w:ascii="Arial" w:hAnsi="Arial" w:cs="Arial"/>
                <w:b/>
                <w:sz w:val="24"/>
                <w:szCs w:val="24"/>
              </w:rPr>
            </w:pPr>
            <w:r w:rsidRPr="000F357E">
              <w:rPr>
                <w:rFonts w:ascii="Arial" w:hAnsi="Arial" w:cs="Arial"/>
                <w:b/>
                <w:sz w:val="24"/>
                <w:szCs w:val="24"/>
              </w:rPr>
              <w:t>Measure</w:t>
            </w:r>
          </w:p>
        </w:tc>
      </w:tr>
      <w:tr w:rsidR="00237CE3" w:rsidRPr="00237CE3" w14:paraId="385005F6" w14:textId="77777777" w:rsidTr="006B033E">
        <w:tc>
          <w:tcPr>
            <w:tcW w:w="2346" w:type="dxa"/>
          </w:tcPr>
          <w:p w14:paraId="37568BE8" w14:textId="77777777" w:rsidR="000F357E" w:rsidRPr="006A710F" w:rsidRDefault="000F357E" w:rsidP="000F357E">
            <w:pPr>
              <w:spacing w:after="200"/>
              <w:contextualSpacing w:val="0"/>
              <w:rPr>
                <w:rFonts w:ascii="Arial" w:hAnsi="Arial" w:cs="Arial"/>
                <w:sz w:val="24"/>
                <w:szCs w:val="24"/>
              </w:rPr>
            </w:pPr>
            <w:r w:rsidRPr="006A710F">
              <w:rPr>
                <w:rFonts w:ascii="Arial" w:hAnsi="Arial" w:cs="Arial"/>
                <w:sz w:val="24"/>
                <w:szCs w:val="24"/>
              </w:rPr>
              <w:t>1. Increase opportunities to obtain fruits and vegetables in food deserts.</w:t>
            </w:r>
          </w:p>
        </w:tc>
        <w:tc>
          <w:tcPr>
            <w:tcW w:w="2334" w:type="dxa"/>
          </w:tcPr>
          <w:p w14:paraId="0E420BAA" w14:textId="77777777" w:rsidR="000F357E" w:rsidRPr="006A710F" w:rsidRDefault="000F357E" w:rsidP="000F357E">
            <w:pPr>
              <w:spacing w:after="200"/>
              <w:contextualSpacing w:val="0"/>
              <w:jc w:val="center"/>
              <w:rPr>
                <w:rFonts w:ascii="Arial" w:hAnsi="Arial" w:cs="Arial"/>
                <w:sz w:val="24"/>
                <w:szCs w:val="24"/>
              </w:rPr>
            </w:pPr>
            <w:r w:rsidRPr="006A710F">
              <w:rPr>
                <w:rFonts w:ascii="Arial" w:hAnsi="Arial" w:cs="Arial"/>
                <w:sz w:val="24"/>
                <w:szCs w:val="24"/>
              </w:rPr>
              <w:t>Place farmer’s markets in designated food desert areas</w:t>
            </w:r>
          </w:p>
        </w:tc>
        <w:tc>
          <w:tcPr>
            <w:tcW w:w="2348" w:type="dxa"/>
          </w:tcPr>
          <w:p w14:paraId="16C63E12" w14:textId="194A9C7B" w:rsidR="000F357E" w:rsidRPr="006B033E" w:rsidRDefault="00237CE3" w:rsidP="00237CE3">
            <w:pPr>
              <w:spacing w:after="200"/>
              <w:contextualSpacing w:val="0"/>
              <w:jc w:val="center"/>
              <w:rPr>
                <w:rFonts w:ascii="Arial" w:hAnsi="Arial" w:cs="Arial"/>
                <w:sz w:val="24"/>
                <w:szCs w:val="24"/>
              </w:rPr>
            </w:pPr>
            <w:r w:rsidRPr="006B033E">
              <w:rPr>
                <w:rFonts w:ascii="Arial" w:hAnsi="Arial" w:cs="Arial"/>
                <w:sz w:val="24"/>
                <w:szCs w:val="24"/>
              </w:rPr>
              <w:t>Partnerships with farmers, Extension and area food banks</w:t>
            </w:r>
          </w:p>
        </w:tc>
        <w:tc>
          <w:tcPr>
            <w:tcW w:w="2322" w:type="dxa"/>
          </w:tcPr>
          <w:p w14:paraId="7730C830" w14:textId="63458E35" w:rsidR="000F357E" w:rsidRPr="006B033E" w:rsidRDefault="00237CE3" w:rsidP="000F357E">
            <w:pPr>
              <w:spacing w:after="200"/>
              <w:contextualSpacing w:val="0"/>
              <w:jc w:val="center"/>
              <w:rPr>
                <w:rFonts w:ascii="Arial" w:hAnsi="Arial" w:cs="Arial"/>
                <w:sz w:val="24"/>
                <w:szCs w:val="24"/>
              </w:rPr>
            </w:pPr>
            <w:r w:rsidRPr="006B033E">
              <w:rPr>
                <w:rFonts w:ascii="Arial" w:hAnsi="Arial" w:cs="Arial"/>
                <w:sz w:val="24"/>
                <w:szCs w:val="24"/>
              </w:rPr>
              <w:t>Farmers market days in food desert areas</w:t>
            </w:r>
            <w:r w:rsidR="00BE7DBB" w:rsidRPr="006B033E">
              <w:rPr>
                <w:rFonts w:ascii="Arial" w:hAnsi="Arial" w:cs="Arial"/>
                <w:sz w:val="24"/>
                <w:szCs w:val="24"/>
              </w:rPr>
              <w:t>, tracked through</w:t>
            </w:r>
            <w:r w:rsidR="00023518" w:rsidRPr="006B033E">
              <w:rPr>
                <w:rFonts w:ascii="Arial" w:hAnsi="Arial" w:cs="Arial"/>
                <w:sz w:val="24"/>
                <w:szCs w:val="24"/>
              </w:rPr>
              <w:t xml:space="preserve"> days open and </w:t>
            </w:r>
            <w:r w:rsidR="006B033E" w:rsidRPr="006B033E">
              <w:rPr>
                <w:rFonts w:ascii="Arial" w:hAnsi="Arial" w:cs="Arial"/>
                <w:sz w:val="24"/>
                <w:szCs w:val="24"/>
              </w:rPr>
              <w:t>sales</w:t>
            </w:r>
          </w:p>
          <w:p w14:paraId="4E47ECB0" w14:textId="41F5364C" w:rsidR="00237CE3" w:rsidRPr="006B033E" w:rsidRDefault="00237CE3" w:rsidP="000F357E">
            <w:pPr>
              <w:spacing w:after="200"/>
              <w:contextualSpacing w:val="0"/>
              <w:jc w:val="center"/>
              <w:rPr>
                <w:rFonts w:ascii="Arial" w:hAnsi="Arial" w:cs="Arial"/>
                <w:sz w:val="24"/>
                <w:szCs w:val="24"/>
              </w:rPr>
            </w:pPr>
          </w:p>
        </w:tc>
      </w:tr>
      <w:tr w:rsidR="006A710F" w:rsidRPr="006A710F" w14:paraId="5E6A46BC" w14:textId="77777777" w:rsidTr="006B033E">
        <w:tc>
          <w:tcPr>
            <w:tcW w:w="2346" w:type="dxa"/>
          </w:tcPr>
          <w:p w14:paraId="0841FDC5" w14:textId="4014A0E1" w:rsidR="00CA5717" w:rsidRPr="006A710F" w:rsidRDefault="00CA5717" w:rsidP="000F357E">
            <w:pPr>
              <w:spacing w:after="200"/>
              <w:contextualSpacing w:val="0"/>
              <w:rPr>
                <w:rFonts w:ascii="Arial" w:hAnsi="Arial" w:cs="Arial"/>
                <w:sz w:val="24"/>
                <w:szCs w:val="24"/>
              </w:rPr>
            </w:pPr>
            <w:r w:rsidRPr="006A710F">
              <w:rPr>
                <w:rFonts w:ascii="Arial" w:hAnsi="Arial" w:cs="Arial"/>
                <w:sz w:val="24"/>
                <w:szCs w:val="24"/>
              </w:rPr>
              <w:t>2. Increase access to healthy foods through food banks</w:t>
            </w:r>
            <w:r w:rsidR="006B033E">
              <w:rPr>
                <w:rFonts w:ascii="Arial" w:hAnsi="Arial" w:cs="Arial"/>
                <w:sz w:val="24"/>
                <w:szCs w:val="24"/>
              </w:rPr>
              <w:t xml:space="preserve"> and feeding programs</w:t>
            </w:r>
          </w:p>
        </w:tc>
        <w:tc>
          <w:tcPr>
            <w:tcW w:w="2334" w:type="dxa"/>
          </w:tcPr>
          <w:p w14:paraId="4ECE4D79" w14:textId="77777777" w:rsidR="00CA5717" w:rsidRDefault="00CA5717" w:rsidP="000F357E">
            <w:pPr>
              <w:spacing w:after="200"/>
              <w:contextualSpacing w:val="0"/>
              <w:jc w:val="center"/>
              <w:rPr>
                <w:rFonts w:ascii="Arial" w:hAnsi="Arial" w:cs="Arial"/>
                <w:sz w:val="24"/>
                <w:szCs w:val="24"/>
              </w:rPr>
            </w:pPr>
            <w:r w:rsidRPr="006A710F">
              <w:rPr>
                <w:rFonts w:ascii="Arial" w:hAnsi="Arial" w:cs="Arial"/>
                <w:sz w:val="24"/>
                <w:szCs w:val="24"/>
              </w:rPr>
              <w:t>Collect health</w:t>
            </w:r>
            <w:r w:rsidR="007E344E" w:rsidRPr="006A710F">
              <w:rPr>
                <w:rFonts w:ascii="Arial" w:hAnsi="Arial" w:cs="Arial"/>
                <w:sz w:val="24"/>
                <w:szCs w:val="24"/>
              </w:rPr>
              <w:t>y</w:t>
            </w:r>
            <w:r w:rsidRPr="006A710F">
              <w:rPr>
                <w:rFonts w:ascii="Arial" w:hAnsi="Arial" w:cs="Arial"/>
                <w:sz w:val="24"/>
                <w:szCs w:val="24"/>
              </w:rPr>
              <w:t xml:space="preserve"> food</w:t>
            </w:r>
            <w:r w:rsidR="007E344E" w:rsidRPr="006A710F">
              <w:rPr>
                <w:rFonts w:ascii="Arial" w:hAnsi="Arial" w:cs="Arial"/>
                <w:sz w:val="24"/>
                <w:szCs w:val="24"/>
              </w:rPr>
              <w:t>s</w:t>
            </w:r>
            <w:r w:rsidRPr="006A710F">
              <w:rPr>
                <w:rFonts w:ascii="Arial" w:hAnsi="Arial" w:cs="Arial"/>
                <w:sz w:val="24"/>
                <w:szCs w:val="24"/>
              </w:rPr>
              <w:t xml:space="preserve"> for distribution through local food banks</w:t>
            </w:r>
          </w:p>
          <w:p w14:paraId="067945C6" w14:textId="77777777" w:rsidR="006B033E" w:rsidRDefault="006B033E" w:rsidP="000F357E">
            <w:pPr>
              <w:spacing w:after="200"/>
              <w:contextualSpacing w:val="0"/>
              <w:jc w:val="center"/>
              <w:rPr>
                <w:rFonts w:ascii="Arial" w:hAnsi="Arial" w:cs="Arial"/>
                <w:sz w:val="24"/>
                <w:szCs w:val="24"/>
              </w:rPr>
            </w:pPr>
            <w:r>
              <w:rPr>
                <w:rFonts w:ascii="Arial" w:hAnsi="Arial" w:cs="Arial"/>
                <w:sz w:val="24"/>
                <w:szCs w:val="24"/>
              </w:rPr>
              <w:t>Meals on Wheels</w:t>
            </w:r>
          </w:p>
          <w:p w14:paraId="66B12556" w14:textId="6B67C18E" w:rsidR="006B033E" w:rsidRPr="006A710F" w:rsidRDefault="006B033E" w:rsidP="000F357E">
            <w:pPr>
              <w:spacing w:after="200"/>
              <w:contextualSpacing w:val="0"/>
              <w:jc w:val="center"/>
              <w:rPr>
                <w:rFonts w:ascii="Arial" w:hAnsi="Arial" w:cs="Arial"/>
                <w:sz w:val="24"/>
                <w:szCs w:val="24"/>
              </w:rPr>
            </w:pPr>
          </w:p>
        </w:tc>
        <w:tc>
          <w:tcPr>
            <w:tcW w:w="2348" w:type="dxa"/>
          </w:tcPr>
          <w:p w14:paraId="399F2D8E" w14:textId="77777777" w:rsidR="00BE7DBB" w:rsidRPr="006B033E" w:rsidRDefault="00BE7DBB" w:rsidP="00BE7DBB">
            <w:pPr>
              <w:spacing w:after="200"/>
              <w:contextualSpacing w:val="0"/>
              <w:jc w:val="center"/>
              <w:rPr>
                <w:rFonts w:ascii="Arial" w:hAnsi="Arial" w:cs="Arial"/>
                <w:sz w:val="24"/>
                <w:szCs w:val="24"/>
              </w:rPr>
            </w:pPr>
            <w:r w:rsidRPr="006B033E">
              <w:rPr>
                <w:rFonts w:ascii="Arial" w:hAnsi="Arial" w:cs="Arial"/>
                <w:sz w:val="24"/>
                <w:szCs w:val="24"/>
              </w:rPr>
              <w:t>Current efforts for food collection</w:t>
            </w:r>
          </w:p>
          <w:p w14:paraId="1A765A42" w14:textId="77777777" w:rsidR="00BE7DBB" w:rsidRPr="006B033E" w:rsidRDefault="00BE7DBB" w:rsidP="00BE7DBB">
            <w:pPr>
              <w:spacing w:after="200"/>
              <w:contextualSpacing w:val="0"/>
              <w:jc w:val="center"/>
              <w:rPr>
                <w:rFonts w:ascii="Arial" w:hAnsi="Arial" w:cs="Arial"/>
                <w:sz w:val="24"/>
                <w:szCs w:val="24"/>
              </w:rPr>
            </w:pPr>
            <w:r w:rsidRPr="006B033E">
              <w:rPr>
                <w:rFonts w:ascii="Arial" w:hAnsi="Arial" w:cs="Arial"/>
                <w:sz w:val="24"/>
                <w:szCs w:val="24"/>
              </w:rPr>
              <w:t>Collaboration with area food banks</w:t>
            </w:r>
          </w:p>
          <w:p w14:paraId="34F24BFB" w14:textId="7FC84635" w:rsidR="00BE7DBB" w:rsidRPr="006B033E" w:rsidRDefault="00BE7DBB" w:rsidP="00BE7DBB">
            <w:pPr>
              <w:spacing w:after="200"/>
              <w:contextualSpacing w:val="0"/>
              <w:jc w:val="center"/>
              <w:rPr>
                <w:rFonts w:ascii="Arial" w:hAnsi="Arial" w:cs="Arial"/>
                <w:sz w:val="24"/>
                <w:szCs w:val="24"/>
              </w:rPr>
            </w:pPr>
            <w:r w:rsidRPr="006B033E">
              <w:rPr>
                <w:rFonts w:ascii="Arial" w:hAnsi="Arial" w:cs="Arial"/>
                <w:sz w:val="24"/>
                <w:szCs w:val="24"/>
              </w:rPr>
              <w:t>Collaboration with OLBH (Food Feud)</w:t>
            </w:r>
          </w:p>
        </w:tc>
        <w:tc>
          <w:tcPr>
            <w:tcW w:w="2322" w:type="dxa"/>
          </w:tcPr>
          <w:p w14:paraId="4E5999B3" w14:textId="775E2DDB" w:rsidR="00CA5717" w:rsidRPr="006B033E" w:rsidRDefault="00BE7DBB" w:rsidP="000F357E">
            <w:pPr>
              <w:spacing w:after="200"/>
              <w:contextualSpacing w:val="0"/>
              <w:jc w:val="center"/>
              <w:rPr>
                <w:rFonts w:ascii="Arial" w:hAnsi="Arial" w:cs="Arial"/>
                <w:sz w:val="24"/>
                <w:szCs w:val="24"/>
              </w:rPr>
            </w:pPr>
            <w:r w:rsidRPr="006B033E">
              <w:rPr>
                <w:rFonts w:ascii="Arial" w:hAnsi="Arial" w:cs="Arial"/>
                <w:sz w:val="24"/>
                <w:szCs w:val="24"/>
              </w:rPr>
              <w:t xml:space="preserve">Number of </w:t>
            </w:r>
            <w:r w:rsidR="006B033E" w:rsidRPr="006B033E">
              <w:rPr>
                <w:rFonts w:ascii="Arial" w:hAnsi="Arial" w:cs="Arial"/>
                <w:sz w:val="24"/>
                <w:szCs w:val="24"/>
              </w:rPr>
              <w:t>pounds of food donated</w:t>
            </w:r>
          </w:p>
        </w:tc>
      </w:tr>
    </w:tbl>
    <w:p w14:paraId="3263BF63" w14:textId="77777777" w:rsidR="00A55E37" w:rsidRPr="006A710F" w:rsidRDefault="00A55E37" w:rsidP="008B725D">
      <w:pPr>
        <w:spacing w:after="200"/>
        <w:contextualSpacing w:val="0"/>
        <w:rPr>
          <w:rFonts w:ascii="Arial" w:hAnsi="Arial" w:cs="Arial"/>
          <w:sz w:val="24"/>
          <w:szCs w:val="24"/>
        </w:rPr>
      </w:pPr>
    </w:p>
    <w:p w14:paraId="4D0216B2" w14:textId="343D421A" w:rsidR="00FA30F8" w:rsidRPr="006A710F" w:rsidRDefault="00FA30F8" w:rsidP="00FA30F8">
      <w:pPr>
        <w:spacing w:after="200"/>
        <w:contextualSpacing w:val="0"/>
        <w:rPr>
          <w:rFonts w:ascii="Arial" w:hAnsi="Arial" w:cs="Arial"/>
          <w:sz w:val="24"/>
          <w:szCs w:val="24"/>
        </w:rPr>
      </w:pPr>
      <w:r w:rsidRPr="006A710F">
        <w:rPr>
          <w:rFonts w:ascii="Arial" w:hAnsi="Arial" w:cs="Arial"/>
          <w:b/>
          <w:sz w:val="24"/>
          <w:szCs w:val="24"/>
          <w:u w:val="single"/>
        </w:rPr>
        <w:t xml:space="preserve">Goal </w:t>
      </w:r>
      <w:r w:rsidR="008B725D" w:rsidRPr="006A710F">
        <w:rPr>
          <w:rFonts w:ascii="Arial" w:hAnsi="Arial" w:cs="Arial"/>
          <w:b/>
          <w:sz w:val="24"/>
          <w:szCs w:val="24"/>
          <w:u w:val="single"/>
        </w:rPr>
        <w:t>2</w:t>
      </w:r>
      <w:r w:rsidRPr="006A710F">
        <w:rPr>
          <w:rFonts w:ascii="Arial" w:hAnsi="Arial" w:cs="Arial"/>
          <w:b/>
          <w:sz w:val="24"/>
          <w:szCs w:val="24"/>
        </w:rPr>
        <w:t xml:space="preserve">: </w:t>
      </w:r>
      <w:r w:rsidR="00425B1B" w:rsidRPr="006A710F">
        <w:rPr>
          <w:rFonts w:ascii="Arial" w:eastAsia="Times New Roman" w:hAnsi="Arial" w:cs="Arial"/>
          <w:sz w:val="24"/>
          <w:szCs w:val="24"/>
        </w:rPr>
        <w:t>Reduce household food insecurity and in doing so reduce hunger</w:t>
      </w:r>
      <w:r w:rsidR="00425B1B" w:rsidRPr="006A710F">
        <w:rPr>
          <w:rFonts w:ascii="Arial" w:hAnsi="Arial" w:cs="Arial"/>
          <w:sz w:val="24"/>
          <w:szCs w:val="24"/>
        </w:rPr>
        <w:t xml:space="preserve"> (HP2030 proposed – NWS2030-01</w:t>
      </w:r>
      <w:r w:rsidR="008B725D" w:rsidRPr="006A710F">
        <w:rPr>
          <w:rFonts w:ascii="Arial" w:hAnsi="Arial" w:cs="Arial"/>
          <w:sz w:val="24"/>
          <w:szCs w:val="24"/>
        </w:rPr>
        <w:t>)</w:t>
      </w:r>
    </w:p>
    <w:p w14:paraId="68886AF2" w14:textId="476BDEDF" w:rsidR="00F827F7" w:rsidRPr="006A710F" w:rsidRDefault="00F827F7" w:rsidP="00F827F7">
      <w:pPr>
        <w:spacing w:after="200"/>
        <w:contextualSpacing w:val="0"/>
        <w:rPr>
          <w:rFonts w:ascii="Arial" w:hAnsi="Arial" w:cs="Arial"/>
          <w:sz w:val="24"/>
          <w:szCs w:val="24"/>
        </w:rPr>
      </w:pPr>
      <w:r w:rsidRPr="006A710F">
        <w:rPr>
          <w:rFonts w:ascii="Arial" w:hAnsi="Arial" w:cs="Arial"/>
          <w:b/>
          <w:sz w:val="24"/>
          <w:szCs w:val="24"/>
          <w:u w:val="single"/>
        </w:rPr>
        <w:t>Expected Impact</w:t>
      </w:r>
      <w:r w:rsidRPr="006A710F">
        <w:rPr>
          <w:rFonts w:ascii="Arial" w:hAnsi="Arial" w:cs="Arial"/>
          <w:sz w:val="24"/>
          <w:szCs w:val="24"/>
        </w:rPr>
        <w:t xml:space="preserve">: </w:t>
      </w:r>
      <w:r w:rsidR="00EE2E6F" w:rsidRPr="006A710F">
        <w:rPr>
          <w:rFonts w:ascii="Arial" w:hAnsi="Arial" w:cs="Arial"/>
          <w:sz w:val="24"/>
          <w:szCs w:val="24"/>
        </w:rPr>
        <w:t>Improved diet, reduced hunger</w:t>
      </w:r>
    </w:p>
    <w:p w14:paraId="547BA36C" w14:textId="347EDE55" w:rsidR="00F827F7" w:rsidRPr="006A710F" w:rsidRDefault="00F827F7" w:rsidP="00F827F7">
      <w:pPr>
        <w:spacing w:after="200"/>
        <w:contextualSpacing w:val="0"/>
        <w:rPr>
          <w:rFonts w:ascii="Arial" w:hAnsi="Arial" w:cs="Arial"/>
          <w:sz w:val="24"/>
          <w:szCs w:val="24"/>
        </w:rPr>
      </w:pPr>
      <w:r w:rsidRPr="006A710F">
        <w:rPr>
          <w:rFonts w:ascii="Arial" w:hAnsi="Arial" w:cs="Arial"/>
          <w:b/>
          <w:sz w:val="24"/>
          <w:szCs w:val="24"/>
          <w:u w:val="single"/>
        </w:rPr>
        <w:t>Target Population</w:t>
      </w:r>
      <w:r w:rsidRPr="006A710F">
        <w:rPr>
          <w:rFonts w:ascii="Arial" w:hAnsi="Arial" w:cs="Arial"/>
          <w:sz w:val="24"/>
          <w:szCs w:val="24"/>
        </w:rPr>
        <w:t xml:space="preserve">: </w:t>
      </w:r>
      <w:r w:rsidR="00EE2E6F" w:rsidRPr="006A710F">
        <w:rPr>
          <w:rFonts w:ascii="Arial" w:hAnsi="Arial" w:cs="Arial"/>
          <w:sz w:val="24"/>
          <w:szCs w:val="24"/>
        </w:rPr>
        <w:t>Low income; children</w:t>
      </w:r>
    </w:p>
    <w:p w14:paraId="642D94FC" w14:textId="135CC79E" w:rsidR="00FA30F8" w:rsidRDefault="00F827F7" w:rsidP="00FA30F8">
      <w:pPr>
        <w:spacing w:after="200"/>
        <w:contextualSpacing w:val="0"/>
        <w:rPr>
          <w:rFonts w:ascii="Arial" w:hAnsi="Arial" w:cs="Arial"/>
          <w:sz w:val="24"/>
          <w:szCs w:val="24"/>
        </w:rPr>
      </w:pPr>
      <w:r w:rsidRPr="006A710F">
        <w:rPr>
          <w:rFonts w:ascii="Arial" w:hAnsi="Arial" w:cs="Arial"/>
          <w:b/>
          <w:sz w:val="24"/>
          <w:szCs w:val="24"/>
          <w:u w:val="single"/>
        </w:rPr>
        <w:t>Collaborators</w:t>
      </w:r>
      <w:r w:rsidRPr="006A710F">
        <w:rPr>
          <w:rFonts w:ascii="Arial" w:hAnsi="Arial" w:cs="Arial"/>
          <w:sz w:val="24"/>
          <w:szCs w:val="24"/>
        </w:rPr>
        <w:t xml:space="preserve">: </w:t>
      </w:r>
      <w:r w:rsidR="00EE2E6F" w:rsidRPr="006A710F">
        <w:rPr>
          <w:rFonts w:ascii="Arial" w:hAnsi="Arial" w:cs="Arial"/>
          <w:sz w:val="24"/>
          <w:szCs w:val="24"/>
        </w:rPr>
        <w:t>Farmer’s markets, Cooperative Extension, grocers, faith community</w:t>
      </w:r>
      <w:r w:rsidR="006A710F">
        <w:rPr>
          <w:rFonts w:ascii="Arial" w:hAnsi="Arial" w:cs="Arial"/>
          <w:sz w:val="24"/>
          <w:szCs w:val="24"/>
        </w:rPr>
        <w:t xml:space="preserve">, </w:t>
      </w:r>
      <w:r w:rsidR="006A710F" w:rsidRPr="006A710F">
        <w:rPr>
          <w:rFonts w:ascii="Arial" w:hAnsi="Arial" w:cs="Arial"/>
          <w:sz w:val="24"/>
          <w:szCs w:val="24"/>
        </w:rPr>
        <w:t>food banks</w:t>
      </w:r>
    </w:p>
    <w:p w14:paraId="6962A8BA" w14:textId="77777777" w:rsidR="00AC05C2" w:rsidRPr="006A710F" w:rsidRDefault="00AC05C2" w:rsidP="00FA30F8">
      <w:pPr>
        <w:spacing w:after="200"/>
        <w:contextualSpacing w:val="0"/>
        <w:rPr>
          <w:rFonts w:ascii="Arial" w:hAnsi="Arial" w:cs="Arial"/>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348"/>
        <w:gridCol w:w="2337"/>
        <w:gridCol w:w="2340"/>
        <w:gridCol w:w="2325"/>
      </w:tblGrid>
      <w:tr w:rsidR="006A710F" w:rsidRPr="006A710F" w14:paraId="115DDBED" w14:textId="77777777" w:rsidTr="00CA5717">
        <w:tc>
          <w:tcPr>
            <w:tcW w:w="2348" w:type="dxa"/>
          </w:tcPr>
          <w:p w14:paraId="43B97E15" w14:textId="77777777" w:rsidR="00FA30F8" w:rsidRPr="006A710F" w:rsidRDefault="00FA30F8" w:rsidP="004501F9">
            <w:pPr>
              <w:spacing w:after="200"/>
              <w:contextualSpacing w:val="0"/>
              <w:jc w:val="center"/>
              <w:rPr>
                <w:rFonts w:ascii="Arial" w:hAnsi="Arial" w:cs="Arial"/>
                <w:b/>
                <w:sz w:val="24"/>
                <w:szCs w:val="24"/>
              </w:rPr>
            </w:pPr>
            <w:r w:rsidRPr="006A710F">
              <w:rPr>
                <w:rFonts w:ascii="Arial" w:hAnsi="Arial" w:cs="Arial"/>
                <w:b/>
                <w:sz w:val="24"/>
                <w:szCs w:val="24"/>
              </w:rPr>
              <w:lastRenderedPageBreak/>
              <w:t>Objective</w:t>
            </w:r>
          </w:p>
        </w:tc>
        <w:tc>
          <w:tcPr>
            <w:tcW w:w="2337" w:type="dxa"/>
          </w:tcPr>
          <w:p w14:paraId="3E26D31B" w14:textId="77777777" w:rsidR="00FA30F8" w:rsidRPr="006A710F" w:rsidRDefault="00FA30F8" w:rsidP="004501F9">
            <w:pPr>
              <w:spacing w:after="200"/>
              <w:contextualSpacing w:val="0"/>
              <w:jc w:val="center"/>
              <w:rPr>
                <w:rFonts w:ascii="Arial" w:hAnsi="Arial" w:cs="Arial"/>
                <w:b/>
                <w:sz w:val="24"/>
                <w:szCs w:val="24"/>
              </w:rPr>
            </w:pPr>
            <w:r w:rsidRPr="006A710F">
              <w:rPr>
                <w:rFonts w:ascii="Arial" w:hAnsi="Arial" w:cs="Arial"/>
                <w:b/>
                <w:sz w:val="24"/>
                <w:szCs w:val="24"/>
              </w:rPr>
              <w:t>Strategies</w:t>
            </w:r>
          </w:p>
        </w:tc>
        <w:tc>
          <w:tcPr>
            <w:tcW w:w="2340" w:type="dxa"/>
          </w:tcPr>
          <w:p w14:paraId="727D86BA" w14:textId="75F15489" w:rsidR="00FA30F8" w:rsidRPr="006A710F" w:rsidRDefault="007E344E" w:rsidP="004501F9">
            <w:pPr>
              <w:spacing w:after="200"/>
              <w:contextualSpacing w:val="0"/>
              <w:jc w:val="center"/>
              <w:rPr>
                <w:rFonts w:ascii="Arial" w:hAnsi="Arial" w:cs="Arial"/>
                <w:b/>
                <w:sz w:val="24"/>
                <w:szCs w:val="24"/>
              </w:rPr>
            </w:pPr>
            <w:r w:rsidRPr="006A710F">
              <w:rPr>
                <w:rFonts w:ascii="Arial" w:hAnsi="Arial" w:cs="Arial"/>
                <w:b/>
                <w:sz w:val="24"/>
                <w:szCs w:val="24"/>
              </w:rPr>
              <w:t>Existing Resources</w:t>
            </w:r>
          </w:p>
        </w:tc>
        <w:tc>
          <w:tcPr>
            <w:tcW w:w="2325" w:type="dxa"/>
          </w:tcPr>
          <w:p w14:paraId="54A67831" w14:textId="77777777" w:rsidR="00FA30F8" w:rsidRPr="006A710F" w:rsidRDefault="00FA30F8" w:rsidP="004501F9">
            <w:pPr>
              <w:spacing w:after="200"/>
              <w:contextualSpacing w:val="0"/>
              <w:jc w:val="center"/>
              <w:rPr>
                <w:rFonts w:ascii="Arial" w:hAnsi="Arial" w:cs="Arial"/>
                <w:b/>
                <w:sz w:val="24"/>
                <w:szCs w:val="24"/>
              </w:rPr>
            </w:pPr>
            <w:r w:rsidRPr="006A710F">
              <w:rPr>
                <w:rFonts w:ascii="Arial" w:hAnsi="Arial" w:cs="Arial"/>
                <w:b/>
                <w:sz w:val="24"/>
                <w:szCs w:val="24"/>
              </w:rPr>
              <w:t>Measure</w:t>
            </w:r>
          </w:p>
        </w:tc>
      </w:tr>
      <w:tr w:rsidR="006A710F" w:rsidRPr="006A710F" w14:paraId="62891F81" w14:textId="77777777" w:rsidTr="00CA5717">
        <w:tc>
          <w:tcPr>
            <w:tcW w:w="2348" w:type="dxa"/>
          </w:tcPr>
          <w:p w14:paraId="4BC29EB6" w14:textId="39888959" w:rsidR="00425B1B" w:rsidRPr="006A710F" w:rsidRDefault="00CA5717" w:rsidP="004501F9">
            <w:pPr>
              <w:spacing w:after="200"/>
              <w:contextualSpacing w:val="0"/>
              <w:rPr>
                <w:rFonts w:ascii="Arial" w:hAnsi="Arial" w:cs="Arial"/>
                <w:sz w:val="24"/>
                <w:szCs w:val="24"/>
              </w:rPr>
            </w:pPr>
            <w:r w:rsidRPr="006A710F">
              <w:rPr>
                <w:rFonts w:ascii="Arial" w:hAnsi="Arial" w:cs="Arial"/>
                <w:sz w:val="24"/>
                <w:szCs w:val="24"/>
              </w:rPr>
              <w:t>1</w:t>
            </w:r>
            <w:r w:rsidR="00425B1B" w:rsidRPr="006A710F">
              <w:rPr>
                <w:rFonts w:ascii="Arial" w:hAnsi="Arial" w:cs="Arial"/>
                <w:sz w:val="24"/>
                <w:szCs w:val="24"/>
              </w:rPr>
              <w:t>. Reduce food insecurity among children through food provision programs</w:t>
            </w:r>
          </w:p>
        </w:tc>
        <w:tc>
          <w:tcPr>
            <w:tcW w:w="2337" w:type="dxa"/>
          </w:tcPr>
          <w:p w14:paraId="30E63C87" w14:textId="6F50496B" w:rsidR="00425B1B" w:rsidRPr="006A710F" w:rsidRDefault="006A710F" w:rsidP="004501F9">
            <w:pPr>
              <w:spacing w:after="200"/>
              <w:contextualSpacing w:val="0"/>
              <w:jc w:val="center"/>
              <w:rPr>
                <w:rFonts w:ascii="Arial" w:hAnsi="Arial" w:cs="Arial"/>
                <w:sz w:val="24"/>
                <w:szCs w:val="24"/>
              </w:rPr>
            </w:pPr>
            <w:r w:rsidRPr="006A710F">
              <w:rPr>
                <w:rFonts w:ascii="Arial" w:hAnsi="Arial" w:cs="Arial"/>
                <w:sz w:val="24"/>
                <w:szCs w:val="24"/>
              </w:rPr>
              <w:t>Food distribution programs like backpack buddies, food drives, summer feeding, etc.</w:t>
            </w:r>
          </w:p>
          <w:p w14:paraId="044F9CE3" w14:textId="2E91F810" w:rsidR="00425B1B" w:rsidRPr="006A710F" w:rsidRDefault="00425B1B" w:rsidP="004501F9">
            <w:pPr>
              <w:spacing w:after="200"/>
              <w:contextualSpacing w:val="0"/>
              <w:jc w:val="center"/>
              <w:rPr>
                <w:rFonts w:ascii="Arial" w:hAnsi="Arial" w:cs="Arial"/>
                <w:sz w:val="24"/>
                <w:szCs w:val="24"/>
              </w:rPr>
            </w:pPr>
          </w:p>
        </w:tc>
        <w:tc>
          <w:tcPr>
            <w:tcW w:w="2340" w:type="dxa"/>
          </w:tcPr>
          <w:p w14:paraId="7D427219" w14:textId="6AE231B9" w:rsidR="00425B1B" w:rsidRPr="006B033E" w:rsidRDefault="001564D5" w:rsidP="001564D5">
            <w:pPr>
              <w:spacing w:after="200"/>
              <w:contextualSpacing w:val="0"/>
              <w:jc w:val="center"/>
              <w:rPr>
                <w:rFonts w:ascii="Arial" w:hAnsi="Arial" w:cs="Arial"/>
                <w:sz w:val="24"/>
                <w:szCs w:val="24"/>
              </w:rPr>
            </w:pPr>
            <w:r w:rsidRPr="006B033E">
              <w:rPr>
                <w:rFonts w:ascii="Arial" w:hAnsi="Arial" w:cs="Arial"/>
                <w:sz w:val="24"/>
                <w:szCs w:val="24"/>
              </w:rPr>
              <w:t>Current partnerships with farmers, Extension service, schools</w:t>
            </w:r>
          </w:p>
        </w:tc>
        <w:tc>
          <w:tcPr>
            <w:tcW w:w="2325" w:type="dxa"/>
          </w:tcPr>
          <w:p w14:paraId="79202DC7" w14:textId="325B6825" w:rsidR="00425B1B" w:rsidRPr="006B033E" w:rsidRDefault="001564D5" w:rsidP="004501F9">
            <w:pPr>
              <w:spacing w:after="200"/>
              <w:contextualSpacing w:val="0"/>
              <w:jc w:val="center"/>
              <w:rPr>
                <w:rFonts w:ascii="Arial" w:hAnsi="Arial" w:cs="Arial"/>
                <w:sz w:val="24"/>
                <w:szCs w:val="24"/>
              </w:rPr>
            </w:pPr>
            <w:r w:rsidRPr="006B033E">
              <w:rPr>
                <w:rFonts w:ascii="Arial" w:hAnsi="Arial" w:cs="Arial"/>
                <w:sz w:val="24"/>
                <w:szCs w:val="24"/>
              </w:rPr>
              <w:t>Number of programs implemented to support food programs</w:t>
            </w:r>
          </w:p>
        </w:tc>
      </w:tr>
    </w:tbl>
    <w:p w14:paraId="53CEFED2" w14:textId="15D4EFFA" w:rsidR="00FA30F8" w:rsidRPr="006B033E" w:rsidRDefault="00FA30F8" w:rsidP="00FA30F8">
      <w:pPr>
        <w:spacing w:after="200"/>
        <w:contextualSpacing w:val="0"/>
        <w:rPr>
          <w:rFonts w:ascii="Arial" w:hAnsi="Arial" w:cs="Arial"/>
          <w:b/>
          <w:sz w:val="24"/>
          <w:szCs w:val="24"/>
        </w:rPr>
      </w:pPr>
    </w:p>
    <w:p w14:paraId="71CFA77D" w14:textId="1BC728E1" w:rsidR="00F23BEA" w:rsidRPr="006B033E" w:rsidRDefault="00F23BEA" w:rsidP="00F23BEA">
      <w:pPr>
        <w:spacing w:after="200"/>
        <w:contextualSpacing w:val="0"/>
        <w:rPr>
          <w:rFonts w:ascii="Arial" w:hAnsi="Arial" w:cs="Arial"/>
          <w:sz w:val="24"/>
          <w:szCs w:val="24"/>
          <w:u w:val="single"/>
        </w:rPr>
      </w:pPr>
      <w:r w:rsidRPr="006B033E">
        <w:rPr>
          <w:rFonts w:ascii="Arial" w:hAnsi="Arial" w:cs="Arial"/>
          <w:b/>
          <w:sz w:val="24"/>
          <w:szCs w:val="24"/>
          <w:u w:val="single"/>
        </w:rPr>
        <w:t>Goal 3</w:t>
      </w:r>
      <w:r w:rsidRPr="006B033E">
        <w:rPr>
          <w:rFonts w:ascii="Arial" w:hAnsi="Arial" w:cs="Arial"/>
          <w:b/>
          <w:sz w:val="24"/>
          <w:szCs w:val="24"/>
        </w:rPr>
        <w:t xml:space="preserve">: </w:t>
      </w:r>
      <w:r w:rsidRPr="006B033E">
        <w:rPr>
          <w:rFonts w:ascii="Arial" w:hAnsi="Arial" w:cs="Arial"/>
          <w:sz w:val="24"/>
          <w:szCs w:val="24"/>
        </w:rPr>
        <w:t>Reduce the proportion of children and adolescents aged 2 to 19 years who have obesity (HP2030 proposed objective NWS-2030-03)</w:t>
      </w:r>
    </w:p>
    <w:p w14:paraId="50DC6DE4" w14:textId="568A4FB2" w:rsidR="00F23BEA" w:rsidRPr="006B033E" w:rsidRDefault="00F23BEA" w:rsidP="00F23BEA">
      <w:pPr>
        <w:spacing w:after="200"/>
        <w:contextualSpacing w:val="0"/>
        <w:rPr>
          <w:rFonts w:ascii="Arial" w:hAnsi="Arial" w:cs="Arial"/>
          <w:sz w:val="24"/>
          <w:szCs w:val="24"/>
        </w:rPr>
      </w:pPr>
      <w:r w:rsidRPr="006B033E">
        <w:rPr>
          <w:rFonts w:ascii="Arial" w:hAnsi="Arial" w:cs="Arial"/>
          <w:b/>
          <w:sz w:val="24"/>
          <w:szCs w:val="24"/>
          <w:u w:val="single"/>
        </w:rPr>
        <w:t>Expected Impact</w:t>
      </w:r>
      <w:r w:rsidRPr="006B033E">
        <w:rPr>
          <w:rFonts w:ascii="Arial" w:hAnsi="Arial" w:cs="Arial"/>
          <w:sz w:val="24"/>
          <w:szCs w:val="24"/>
        </w:rPr>
        <w:t>: fewer children and adolescents that are obese</w:t>
      </w:r>
    </w:p>
    <w:p w14:paraId="3370A53C" w14:textId="31E61116" w:rsidR="00F23BEA" w:rsidRPr="006B033E" w:rsidRDefault="00F23BEA" w:rsidP="00F23BEA">
      <w:pPr>
        <w:spacing w:after="200"/>
        <w:contextualSpacing w:val="0"/>
        <w:rPr>
          <w:rFonts w:ascii="Arial" w:hAnsi="Arial" w:cs="Arial"/>
          <w:sz w:val="24"/>
          <w:szCs w:val="24"/>
        </w:rPr>
      </w:pPr>
      <w:r w:rsidRPr="006B033E">
        <w:rPr>
          <w:rFonts w:ascii="Arial" w:hAnsi="Arial" w:cs="Arial"/>
          <w:b/>
          <w:sz w:val="24"/>
          <w:szCs w:val="24"/>
          <w:u w:val="single"/>
        </w:rPr>
        <w:t>Target Population</w:t>
      </w:r>
      <w:r w:rsidRPr="006B033E">
        <w:rPr>
          <w:rFonts w:ascii="Arial" w:hAnsi="Arial" w:cs="Arial"/>
          <w:sz w:val="24"/>
          <w:szCs w:val="24"/>
        </w:rPr>
        <w:t>: Low income; children; adolescents</w:t>
      </w:r>
    </w:p>
    <w:p w14:paraId="037FCDBC" w14:textId="66C232E0" w:rsidR="00F23BEA" w:rsidRPr="006B033E" w:rsidRDefault="00F23BEA" w:rsidP="00F23BEA">
      <w:pPr>
        <w:spacing w:after="200"/>
        <w:contextualSpacing w:val="0"/>
        <w:rPr>
          <w:rFonts w:ascii="Arial" w:hAnsi="Arial" w:cs="Arial"/>
          <w:sz w:val="24"/>
          <w:szCs w:val="24"/>
        </w:rPr>
      </w:pPr>
      <w:r w:rsidRPr="006B033E">
        <w:rPr>
          <w:rFonts w:ascii="Arial" w:hAnsi="Arial" w:cs="Arial"/>
          <w:b/>
          <w:sz w:val="24"/>
          <w:szCs w:val="24"/>
          <w:u w:val="single"/>
        </w:rPr>
        <w:t>Collaborators</w:t>
      </w:r>
      <w:r w:rsidRPr="006B033E">
        <w:rPr>
          <w:rFonts w:ascii="Arial" w:hAnsi="Arial" w:cs="Arial"/>
          <w:sz w:val="24"/>
          <w:szCs w:val="24"/>
        </w:rPr>
        <w:t>: Local organizations promoting physical activity</w:t>
      </w:r>
    </w:p>
    <w:tbl>
      <w:tblPr>
        <w:tblStyle w:val="TableGrid"/>
        <w:tblpPr w:leftFromText="180" w:rightFromText="180" w:vertAnchor="text" w:tblpY="1"/>
        <w:tblOverlap w:val="never"/>
        <w:tblW w:w="0" w:type="auto"/>
        <w:tblLook w:val="04A0" w:firstRow="1" w:lastRow="0" w:firstColumn="1" w:lastColumn="0" w:noHBand="0" w:noVBand="1"/>
      </w:tblPr>
      <w:tblGrid>
        <w:gridCol w:w="2348"/>
        <w:gridCol w:w="2337"/>
        <w:gridCol w:w="2340"/>
        <w:gridCol w:w="2325"/>
      </w:tblGrid>
      <w:tr w:rsidR="006B033E" w:rsidRPr="006B033E" w14:paraId="6EF42D8B" w14:textId="77777777" w:rsidTr="00AD4F3B">
        <w:tc>
          <w:tcPr>
            <w:tcW w:w="2348" w:type="dxa"/>
          </w:tcPr>
          <w:p w14:paraId="59045E17" w14:textId="77777777" w:rsidR="00F23BEA" w:rsidRPr="006B033E" w:rsidRDefault="00F23BEA" w:rsidP="00AD4F3B">
            <w:pPr>
              <w:spacing w:after="200"/>
              <w:contextualSpacing w:val="0"/>
              <w:jc w:val="center"/>
              <w:rPr>
                <w:rFonts w:ascii="Arial" w:hAnsi="Arial" w:cs="Arial"/>
                <w:b/>
                <w:sz w:val="24"/>
                <w:szCs w:val="24"/>
              </w:rPr>
            </w:pPr>
            <w:r w:rsidRPr="006B033E">
              <w:rPr>
                <w:rFonts w:ascii="Arial" w:hAnsi="Arial" w:cs="Arial"/>
                <w:b/>
                <w:sz w:val="24"/>
                <w:szCs w:val="24"/>
              </w:rPr>
              <w:t>Objective</w:t>
            </w:r>
          </w:p>
        </w:tc>
        <w:tc>
          <w:tcPr>
            <w:tcW w:w="2337" w:type="dxa"/>
          </w:tcPr>
          <w:p w14:paraId="179A8C6C" w14:textId="77777777" w:rsidR="00F23BEA" w:rsidRPr="006B033E" w:rsidRDefault="00F23BEA" w:rsidP="00AD4F3B">
            <w:pPr>
              <w:spacing w:after="200"/>
              <w:contextualSpacing w:val="0"/>
              <w:jc w:val="center"/>
              <w:rPr>
                <w:rFonts w:ascii="Arial" w:hAnsi="Arial" w:cs="Arial"/>
                <w:b/>
                <w:sz w:val="24"/>
                <w:szCs w:val="24"/>
              </w:rPr>
            </w:pPr>
            <w:r w:rsidRPr="006B033E">
              <w:rPr>
                <w:rFonts w:ascii="Arial" w:hAnsi="Arial" w:cs="Arial"/>
                <w:b/>
                <w:sz w:val="24"/>
                <w:szCs w:val="24"/>
              </w:rPr>
              <w:t>Strategies</w:t>
            </w:r>
          </w:p>
        </w:tc>
        <w:tc>
          <w:tcPr>
            <w:tcW w:w="2340" w:type="dxa"/>
          </w:tcPr>
          <w:p w14:paraId="1F09CC93" w14:textId="77777777" w:rsidR="00F23BEA" w:rsidRPr="006B033E" w:rsidRDefault="00F23BEA" w:rsidP="00AD4F3B">
            <w:pPr>
              <w:spacing w:after="200"/>
              <w:contextualSpacing w:val="0"/>
              <w:jc w:val="center"/>
              <w:rPr>
                <w:rFonts w:ascii="Arial" w:hAnsi="Arial" w:cs="Arial"/>
                <w:b/>
                <w:sz w:val="24"/>
                <w:szCs w:val="24"/>
              </w:rPr>
            </w:pPr>
            <w:r w:rsidRPr="006B033E">
              <w:rPr>
                <w:rFonts w:ascii="Arial" w:hAnsi="Arial" w:cs="Arial"/>
                <w:b/>
                <w:sz w:val="24"/>
                <w:szCs w:val="24"/>
              </w:rPr>
              <w:t>Existing Resources</w:t>
            </w:r>
          </w:p>
        </w:tc>
        <w:tc>
          <w:tcPr>
            <w:tcW w:w="2325" w:type="dxa"/>
          </w:tcPr>
          <w:p w14:paraId="55F9E5DD" w14:textId="77777777" w:rsidR="00F23BEA" w:rsidRPr="006B033E" w:rsidRDefault="00F23BEA" w:rsidP="00AD4F3B">
            <w:pPr>
              <w:spacing w:after="200"/>
              <w:contextualSpacing w:val="0"/>
              <w:jc w:val="center"/>
              <w:rPr>
                <w:rFonts w:ascii="Arial" w:hAnsi="Arial" w:cs="Arial"/>
                <w:b/>
                <w:sz w:val="24"/>
                <w:szCs w:val="24"/>
              </w:rPr>
            </w:pPr>
            <w:r w:rsidRPr="006B033E">
              <w:rPr>
                <w:rFonts w:ascii="Arial" w:hAnsi="Arial" w:cs="Arial"/>
                <w:b/>
                <w:sz w:val="24"/>
                <w:szCs w:val="24"/>
              </w:rPr>
              <w:t>Measure</w:t>
            </w:r>
          </w:p>
        </w:tc>
      </w:tr>
      <w:tr w:rsidR="006B033E" w:rsidRPr="006B033E" w14:paraId="251E2CDB" w14:textId="77777777" w:rsidTr="00AD4F3B">
        <w:tc>
          <w:tcPr>
            <w:tcW w:w="2348" w:type="dxa"/>
          </w:tcPr>
          <w:p w14:paraId="28841AAB" w14:textId="56F68221" w:rsidR="00F23BEA" w:rsidRPr="006B033E" w:rsidRDefault="00F23BEA" w:rsidP="00AD4F3B">
            <w:pPr>
              <w:spacing w:after="200"/>
              <w:contextualSpacing w:val="0"/>
              <w:rPr>
                <w:rFonts w:ascii="Arial" w:hAnsi="Arial" w:cs="Arial"/>
                <w:sz w:val="24"/>
                <w:szCs w:val="24"/>
              </w:rPr>
            </w:pPr>
            <w:r w:rsidRPr="006B033E">
              <w:rPr>
                <w:rFonts w:ascii="Arial" w:hAnsi="Arial" w:cs="Arial"/>
                <w:sz w:val="24"/>
                <w:szCs w:val="24"/>
              </w:rPr>
              <w:t>1. Increase opportunities for physical activity in the area</w:t>
            </w:r>
          </w:p>
        </w:tc>
        <w:tc>
          <w:tcPr>
            <w:tcW w:w="2337" w:type="dxa"/>
          </w:tcPr>
          <w:p w14:paraId="6EFFDE9F" w14:textId="2C4B4C8F" w:rsidR="00F23BEA" w:rsidRPr="006B033E" w:rsidRDefault="00F23BEA" w:rsidP="00AD4F3B">
            <w:pPr>
              <w:spacing w:after="200"/>
              <w:contextualSpacing w:val="0"/>
              <w:jc w:val="center"/>
              <w:rPr>
                <w:rFonts w:ascii="Arial" w:hAnsi="Arial" w:cs="Arial"/>
                <w:sz w:val="24"/>
                <w:szCs w:val="24"/>
              </w:rPr>
            </w:pPr>
            <w:r w:rsidRPr="006B033E">
              <w:rPr>
                <w:rFonts w:ascii="Arial" w:hAnsi="Arial" w:cs="Arial"/>
                <w:sz w:val="24"/>
                <w:szCs w:val="24"/>
              </w:rPr>
              <w:t>Support for runs and walks</w:t>
            </w:r>
          </w:p>
          <w:p w14:paraId="690C650F" w14:textId="63000794" w:rsidR="00F23BEA" w:rsidRPr="006B033E" w:rsidRDefault="007E32DA" w:rsidP="00AD4F3B">
            <w:pPr>
              <w:spacing w:after="200"/>
              <w:contextualSpacing w:val="0"/>
              <w:jc w:val="center"/>
              <w:rPr>
                <w:rFonts w:ascii="Arial" w:hAnsi="Arial" w:cs="Arial"/>
                <w:sz w:val="24"/>
                <w:szCs w:val="24"/>
              </w:rPr>
            </w:pPr>
            <w:r w:rsidRPr="006B033E">
              <w:rPr>
                <w:rFonts w:ascii="Arial" w:hAnsi="Arial" w:cs="Arial"/>
                <w:sz w:val="24"/>
                <w:szCs w:val="24"/>
              </w:rPr>
              <w:t>School-based programs encouraging physical activity (i.e. Heart Challenge)</w:t>
            </w:r>
          </w:p>
        </w:tc>
        <w:tc>
          <w:tcPr>
            <w:tcW w:w="2340" w:type="dxa"/>
          </w:tcPr>
          <w:p w14:paraId="68362BB6" w14:textId="77777777" w:rsidR="00F23BEA" w:rsidRPr="006B033E" w:rsidRDefault="00F23BEA" w:rsidP="00AD4F3B">
            <w:pPr>
              <w:spacing w:after="200"/>
              <w:contextualSpacing w:val="0"/>
              <w:jc w:val="center"/>
              <w:rPr>
                <w:rFonts w:ascii="Arial" w:hAnsi="Arial" w:cs="Arial"/>
                <w:sz w:val="24"/>
                <w:szCs w:val="24"/>
              </w:rPr>
            </w:pPr>
            <w:r w:rsidRPr="006B033E">
              <w:rPr>
                <w:rFonts w:ascii="Arial" w:hAnsi="Arial" w:cs="Arial"/>
                <w:sz w:val="24"/>
                <w:szCs w:val="24"/>
              </w:rPr>
              <w:t xml:space="preserve">Collaborations with local non-profits </w:t>
            </w:r>
          </w:p>
          <w:p w14:paraId="1B8DCE7D" w14:textId="5DB7B468" w:rsidR="00F23BEA" w:rsidRPr="006B033E" w:rsidRDefault="00F23BEA" w:rsidP="00AD4F3B">
            <w:pPr>
              <w:spacing w:after="200"/>
              <w:contextualSpacing w:val="0"/>
              <w:jc w:val="center"/>
              <w:rPr>
                <w:rFonts w:ascii="Arial" w:hAnsi="Arial" w:cs="Arial"/>
                <w:sz w:val="24"/>
                <w:szCs w:val="24"/>
              </w:rPr>
            </w:pPr>
            <w:r w:rsidRPr="006B033E">
              <w:rPr>
                <w:rFonts w:ascii="Arial" w:hAnsi="Arial" w:cs="Arial"/>
                <w:sz w:val="24"/>
                <w:szCs w:val="24"/>
              </w:rPr>
              <w:t>Partnerships with schools</w:t>
            </w:r>
          </w:p>
        </w:tc>
        <w:tc>
          <w:tcPr>
            <w:tcW w:w="2325" w:type="dxa"/>
          </w:tcPr>
          <w:p w14:paraId="2A374350" w14:textId="3E96C3E4" w:rsidR="00F23BEA" w:rsidRPr="006B033E" w:rsidRDefault="00F23BEA" w:rsidP="00AD4F3B">
            <w:pPr>
              <w:spacing w:after="200"/>
              <w:contextualSpacing w:val="0"/>
              <w:jc w:val="center"/>
              <w:rPr>
                <w:rFonts w:ascii="Arial" w:hAnsi="Arial" w:cs="Arial"/>
                <w:sz w:val="24"/>
                <w:szCs w:val="24"/>
              </w:rPr>
            </w:pPr>
            <w:r w:rsidRPr="006B033E">
              <w:rPr>
                <w:rFonts w:ascii="Arial" w:hAnsi="Arial" w:cs="Arial"/>
                <w:sz w:val="24"/>
                <w:szCs w:val="24"/>
              </w:rPr>
              <w:t>Number of programs implemented to support physical activity; number of participants; number of entry fee scholarships</w:t>
            </w:r>
          </w:p>
        </w:tc>
      </w:tr>
    </w:tbl>
    <w:p w14:paraId="25070A56" w14:textId="6B0CD7A5" w:rsidR="00F23BEA" w:rsidRPr="006B033E" w:rsidRDefault="00F23BEA" w:rsidP="00FA30F8">
      <w:pPr>
        <w:spacing w:after="200"/>
        <w:contextualSpacing w:val="0"/>
        <w:rPr>
          <w:rFonts w:ascii="Arial" w:hAnsi="Arial" w:cs="Arial"/>
          <w:b/>
          <w:sz w:val="24"/>
          <w:szCs w:val="24"/>
        </w:rPr>
      </w:pPr>
    </w:p>
    <w:p w14:paraId="5D67AC5A" w14:textId="39A1E1E2" w:rsidR="00682DFD" w:rsidRPr="006B033E" w:rsidRDefault="00841F17" w:rsidP="00841F17">
      <w:pPr>
        <w:spacing w:after="200"/>
        <w:contextualSpacing w:val="0"/>
        <w:rPr>
          <w:rFonts w:ascii="Arial" w:hAnsi="Arial" w:cs="Arial"/>
          <w:sz w:val="24"/>
          <w:szCs w:val="24"/>
        </w:rPr>
      </w:pPr>
      <w:r w:rsidRPr="006B033E">
        <w:rPr>
          <w:rFonts w:ascii="Arial" w:hAnsi="Arial" w:cs="Arial"/>
          <w:b/>
          <w:sz w:val="24"/>
          <w:szCs w:val="24"/>
        </w:rPr>
        <w:t xml:space="preserve">Goal 4: </w:t>
      </w:r>
      <w:r w:rsidR="00682DFD" w:rsidRPr="006B033E">
        <w:rPr>
          <w:rFonts w:ascii="Arial" w:hAnsi="Arial" w:cs="Arial"/>
          <w:sz w:val="24"/>
          <w:szCs w:val="24"/>
        </w:rPr>
        <w:t>Reduce the proportion of adults with undiagnosed prediabetes (HP2030 proposed objective D-2030-09)</w:t>
      </w:r>
    </w:p>
    <w:p w14:paraId="4EA74411" w14:textId="18900ABD" w:rsidR="00841F17" w:rsidRPr="006B033E" w:rsidRDefault="00841F17" w:rsidP="00841F17">
      <w:pPr>
        <w:spacing w:after="200"/>
        <w:contextualSpacing w:val="0"/>
        <w:rPr>
          <w:rFonts w:ascii="Arial" w:hAnsi="Arial" w:cs="Arial"/>
          <w:sz w:val="24"/>
          <w:szCs w:val="24"/>
        </w:rPr>
      </w:pPr>
      <w:r w:rsidRPr="006B033E">
        <w:rPr>
          <w:rFonts w:ascii="Arial" w:hAnsi="Arial" w:cs="Arial"/>
          <w:b/>
          <w:sz w:val="24"/>
          <w:szCs w:val="24"/>
          <w:u w:val="single"/>
        </w:rPr>
        <w:t>Expected Impact</w:t>
      </w:r>
      <w:r w:rsidRPr="006B033E">
        <w:rPr>
          <w:rFonts w:ascii="Arial" w:hAnsi="Arial" w:cs="Arial"/>
          <w:sz w:val="24"/>
          <w:szCs w:val="24"/>
        </w:rPr>
        <w:t xml:space="preserve">: </w:t>
      </w:r>
      <w:r w:rsidR="00682DFD" w:rsidRPr="006B033E">
        <w:rPr>
          <w:rFonts w:ascii="Arial" w:hAnsi="Arial" w:cs="Arial"/>
          <w:sz w:val="24"/>
          <w:szCs w:val="24"/>
        </w:rPr>
        <w:t>increased number of individuals receiving blood sugar screening; increased number of prediabetics referred to healthcare provider</w:t>
      </w:r>
    </w:p>
    <w:p w14:paraId="01EB2A34" w14:textId="6B0D62A1" w:rsidR="00841F17" w:rsidRPr="006B033E" w:rsidRDefault="00841F17" w:rsidP="00841F17">
      <w:pPr>
        <w:spacing w:after="200"/>
        <w:contextualSpacing w:val="0"/>
        <w:rPr>
          <w:rFonts w:ascii="Arial" w:hAnsi="Arial" w:cs="Arial"/>
          <w:sz w:val="24"/>
          <w:szCs w:val="24"/>
        </w:rPr>
      </w:pPr>
      <w:r w:rsidRPr="006B033E">
        <w:rPr>
          <w:rFonts w:ascii="Arial" w:hAnsi="Arial" w:cs="Arial"/>
          <w:b/>
          <w:sz w:val="24"/>
          <w:szCs w:val="24"/>
          <w:u w:val="single"/>
        </w:rPr>
        <w:t>Target Population</w:t>
      </w:r>
      <w:r w:rsidRPr="006B033E">
        <w:rPr>
          <w:rFonts w:ascii="Arial" w:hAnsi="Arial" w:cs="Arial"/>
          <w:sz w:val="24"/>
          <w:szCs w:val="24"/>
        </w:rPr>
        <w:t xml:space="preserve">: </w:t>
      </w:r>
      <w:r w:rsidR="00682DFD" w:rsidRPr="006B033E">
        <w:rPr>
          <w:rFonts w:ascii="Arial" w:hAnsi="Arial" w:cs="Arial"/>
          <w:sz w:val="24"/>
          <w:szCs w:val="24"/>
        </w:rPr>
        <w:t xml:space="preserve">adults; </w:t>
      </w:r>
    </w:p>
    <w:p w14:paraId="35BEC131" w14:textId="7CE2D62D" w:rsidR="00841F17" w:rsidRPr="006B033E" w:rsidRDefault="00841F17" w:rsidP="00841F17">
      <w:pPr>
        <w:spacing w:after="200"/>
        <w:contextualSpacing w:val="0"/>
        <w:rPr>
          <w:rFonts w:ascii="Arial" w:hAnsi="Arial" w:cs="Arial"/>
          <w:sz w:val="24"/>
          <w:szCs w:val="24"/>
        </w:rPr>
      </w:pPr>
      <w:r w:rsidRPr="006B033E">
        <w:rPr>
          <w:rFonts w:ascii="Arial" w:hAnsi="Arial" w:cs="Arial"/>
          <w:b/>
          <w:sz w:val="24"/>
          <w:szCs w:val="24"/>
          <w:u w:val="single"/>
        </w:rPr>
        <w:t>Collaborators</w:t>
      </w:r>
      <w:r w:rsidRPr="006B033E">
        <w:rPr>
          <w:rFonts w:ascii="Arial" w:hAnsi="Arial" w:cs="Arial"/>
          <w:sz w:val="24"/>
          <w:szCs w:val="24"/>
        </w:rPr>
        <w:t xml:space="preserve">: </w:t>
      </w:r>
      <w:r w:rsidR="000E1E63" w:rsidRPr="006B033E">
        <w:rPr>
          <w:rFonts w:ascii="Arial" w:hAnsi="Arial" w:cs="Arial"/>
          <w:sz w:val="24"/>
          <w:szCs w:val="24"/>
        </w:rPr>
        <w:t>HCHC</w:t>
      </w:r>
      <w:r w:rsidRPr="006B033E">
        <w:rPr>
          <w:rFonts w:ascii="Arial" w:hAnsi="Arial" w:cs="Arial"/>
          <w:sz w:val="24"/>
          <w:szCs w:val="24"/>
        </w:rPr>
        <w:t xml:space="preserve"> Coalition; </w:t>
      </w:r>
      <w:r w:rsidR="00682DFD" w:rsidRPr="006B033E">
        <w:rPr>
          <w:rFonts w:ascii="Arial" w:hAnsi="Arial" w:cs="Arial"/>
          <w:sz w:val="24"/>
          <w:szCs w:val="24"/>
        </w:rPr>
        <w:t xml:space="preserve">schools, businesses; </w:t>
      </w:r>
    </w:p>
    <w:tbl>
      <w:tblPr>
        <w:tblStyle w:val="TableGrid"/>
        <w:tblW w:w="0" w:type="auto"/>
        <w:tblLook w:val="04A0" w:firstRow="1" w:lastRow="0" w:firstColumn="1" w:lastColumn="0" w:noHBand="0" w:noVBand="1"/>
      </w:tblPr>
      <w:tblGrid>
        <w:gridCol w:w="2026"/>
        <w:gridCol w:w="2739"/>
        <w:gridCol w:w="2718"/>
        <w:gridCol w:w="1867"/>
      </w:tblGrid>
      <w:tr w:rsidR="006B033E" w:rsidRPr="006B033E" w14:paraId="514F6C02" w14:textId="77777777" w:rsidTr="00AD4F3B">
        <w:tc>
          <w:tcPr>
            <w:tcW w:w="2026" w:type="dxa"/>
          </w:tcPr>
          <w:p w14:paraId="72064666" w14:textId="77777777" w:rsidR="00841F17" w:rsidRPr="006B033E" w:rsidRDefault="00841F17" w:rsidP="00AD4F3B">
            <w:pPr>
              <w:spacing w:after="200"/>
              <w:contextualSpacing w:val="0"/>
              <w:jc w:val="center"/>
              <w:rPr>
                <w:rFonts w:ascii="Arial" w:hAnsi="Arial" w:cs="Arial"/>
                <w:b/>
                <w:sz w:val="24"/>
                <w:szCs w:val="24"/>
              </w:rPr>
            </w:pPr>
            <w:r w:rsidRPr="006B033E">
              <w:rPr>
                <w:rFonts w:ascii="Arial" w:hAnsi="Arial" w:cs="Arial"/>
                <w:b/>
                <w:sz w:val="24"/>
                <w:szCs w:val="24"/>
              </w:rPr>
              <w:lastRenderedPageBreak/>
              <w:t>Objective</w:t>
            </w:r>
          </w:p>
        </w:tc>
        <w:tc>
          <w:tcPr>
            <w:tcW w:w="2739" w:type="dxa"/>
          </w:tcPr>
          <w:p w14:paraId="75C7A07A" w14:textId="77777777" w:rsidR="00841F17" w:rsidRPr="006B033E" w:rsidRDefault="00841F17" w:rsidP="00AD4F3B">
            <w:pPr>
              <w:spacing w:after="200"/>
              <w:contextualSpacing w:val="0"/>
              <w:jc w:val="center"/>
              <w:rPr>
                <w:rFonts w:ascii="Arial" w:hAnsi="Arial" w:cs="Arial"/>
                <w:b/>
                <w:sz w:val="24"/>
                <w:szCs w:val="24"/>
              </w:rPr>
            </w:pPr>
            <w:r w:rsidRPr="006B033E">
              <w:rPr>
                <w:rFonts w:ascii="Arial" w:hAnsi="Arial" w:cs="Arial"/>
                <w:b/>
                <w:sz w:val="24"/>
                <w:szCs w:val="24"/>
              </w:rPr>
              <w:t>Strategies</w:t>
            </w:r>
          </w:p>
        </w:tc>
        <w:tc>
          <w:tcPr>
            <w:tcW w:w="2718" w:type="dxa"/>
          </w:tcPr>
          <w:p w14:paraId="0664580B" w14:textId="77777777" w:rsidR="00841F17" w:rsidRPr="006B033E" w:rsidRDefault="00841F17" w:rsidP="00AD4F3B">
            <w:pPr>
              <w:spacing w:after="200"/>
              <w:contextualSpacing w:val="0"/>
              <w:jc w:val="center"/>
              <w:rPr>
                <w:rFonts w:ascii="Arial" w:hAnsi="Arial" w:cs="Arial"/>
                <w:b/>
                <w:sz w:val="24"/>
                <w:szCs w:val="24"/>
              </w:rPr>
            </w:pPr>
            <w:r w:rsidRPr="006B033E">
              <w:rPr>
                <w:rFonts w:ascii="Arial" w:hAnsi="Arial" w:cs="Arial"/>
                <w:b/>
                <w:sz w:val="24"/>
                <w:szCs w:val="24"/>
              </w:rPr>
              <w:t>Existing Resources</w:t>
            </w:r>
          </w:p>
        </w:tc>
        <w:tc>
          <w:tcPr>
            <w:tcW w:w="1867" w:type="dxa"/>
          </w:tcPr>
          <w:p w14:paraId="52924AE1" w14:textId="77777777" w:rsidR="00841F17" w:rsidRPr="006B033E" w:rsidRDefault="00841F17" w:rsidP="00AD4F3B">
            <w:pPr>
              <w:spacing w:after="200"/>
              <w:contextualSpacing w:val="0"/>
              <w:jc w:val="center"/>
              <w:rPr>
                <w:rFonts w:ascii="Arial" w:hAnsi="Arial" w:cs="Arial"/>
                <w:b/>
                <w:sz w:val="24"/>
                <w:szCs w:val="24"/>
              </w:rPr>
            </w:pPr>
            <w:r w:rsidRPr="006B033E">
              <w:rPr>
                <w:rFonts w:ascii="Arial" w:hAnsi="Arial" w:cs="Arial"/>
                <w:b/>
                <w:sz w:val="24"/>
                <w:szCs w:val="24"/>
              </w:rPr>
              <w:t>Measures</w:t>
            </w:r>
          </w:p>
        </w:tc>
      </w:tr>
      <w:tr w:rsidR="006B033E" w:rsidRPr="006B033E" w14:paraId="05782C25" w14:textId="77777777" w:rsidTr="00AD4F3B">
        <w:trPr>
          <w:trHeight w:val="830"/>
        </w:trPr>
        <w:tc>
          <w:tcPr>
            <w:tcW w:w="2026" w:type="dxa"/>
          </w:tcPr>
          <w:p w14:paraId="6EEF737F" w14:textId="04027776" w:rsidR="00841F17" w:rsidRPr="006B033E" w:rsidRDefault="00841F17" w:rsidP="00AD4F3B">
            <w:pPr>
              <w:spacing w:after="200"/>
              <w:contextualSpacing w:val="0"/>
              <w:rPr>
                <w:rFonts w:ascii="Arial" w:hAnsi="Arial" w:cs="Arial"/>
                <w:sz w:val="24"/>
                <w:szCs w:val="24"/>
              </w:rPr>
            </w:pPr>
            <w:r w:rsidRPr="006B033E">
              <w:rPr>
                <w:rFonts w:ascii="Arial" w:hAnsi="Arial" w:cs="Arial"/>
                <w:sz w:val="24"/>
                <w:szCs w:val="24"/>
              </w:rPr>
              <w:t xml:space="preserve">1. Increase </w:t>
            </w:r>
            <w:r w:rsidR="00240248" w:rsidRPr="006B033E">
              <w:rPr>
                <w:rFonts w:ascii="Arial" w:hAnsi="Arial" w:cs="Arial"/>
                <w:sz w:val="24"/>
                <w:szCs w:val="24"/>
              </w:rPr>
              <w:t>the number of adults receiving blood sugar screening</w:t>
            </w:r>
          </w:p>
        </w:tc>
        <w:tc>
          <w:tcPr>
            <w:tcW w:w="2739" w:type="dxa"/>
          </w:tcPr>
          <w:p w14:paraId="732EC91E" w14:textId="509D52AE" w:rsidR="00841F17" w:rsidRPr="006B033E" w:rsidRDefault="00240248" w:rsidP="00AD4F3B">
            <w:pPr>
              <w:spacing w:after="200"/>
              <w:contextualSpacing w:val="0"/>
              <w:jc w:val="center"/>
              <w:rPr>
                <w:rFonts w:ascii="Arial" w:hAnsi="Arial" w:cs="Arial"/>
                <w:sz w:val="24"/>
                <w:szCs w:val="24"/>
              </w:rPr>
            </w:pPr>
            <w:r w:rsidRPr="006B033E">
              <w:rPr>
                <w:rFonts w:ascii="Arial" w:hAnsi="Arial" w:cs="Arial"/>
                <w:sz w:val="24"/>
                <w:szCs w:val="24"/>
              </w:rPr>
              <w:t>Free community screenings for non-fasting blood sugar</w:t>
            </w:r>
          </w:p>
          <w:p w14:paraId="64E67902" w14:textId="6F82E365" w:rsidR="00841F17" w:rsidRPr="006B033E" w:rsidRDefault="00240248" w:rsidP="00AD4F3B">
            <w:pPr>
              <w:spacing w:after="200"/>
              <w:contextualSpacing w:val="0"/>
              <w:jc w:val="center"/>
              <w:rPr>
                <w:rFonts w:ascii="Arial" w:hAnsi="Arial" w:cs="Arial"/>
                <w:sz w:val="24"/>
                <w:szCs w:val="24"/>
              </w:rPr>
            </w:pPr>
            <w:r w:rsidRPr="006B033E">
              <w:rPr>
                <w:rFonts w:ascii="Arial" w:hAnsi="Arial" w:cs="Arial"/>
                <w:sz w:val="24"/>
                <w:szCs w:val="24"/>
              </w:rPr>
              <w:t>Low cost A1c blood sugar screenings</w:t>
            </w:r>
          </w:p>
        </w:tc>
        <w:tc>
          <w:tcPr>
            <w:tcW w:w="2718" w:type="dxa"/>
          </w:tcPr>
          <w:p w14:paraId="08A85017" w14:textId="77777777" w:rsidR="00841F17" w:rsidRPr="006B033E" w:rsidRDefault="007E32DA" w:rsidP="00AD4F3B">
            <w:pPr>
              <w:pStyle w:val="ListParagraph"/>
              <w:spacing w:after="200"/>
              <w:ind w:left="0"/>
              <w:contextualSpacing w:val="0"/>
              <w:jc w:val="center"/>
              <w:rPr>
                <w:rFonts w:ascii="Arial" w:hAnsi="Arial" w:cs="Arial"/>
                <w:sz w:val="24"/>
                <w:szCs w:val="24"/>
              </w:rPr>
            </w:pPr>
            <w:r w:rsidRPr="006B033E">
              <w:rPr>
                <w:rFonts w:ascii="Arial" w:hAnsi="Arial" w:cs="Arial"/>
                <w:sz w:val="24"/>
                <w:szCs w:val="24"/>
              </w:rPr>
              <w:t>Equipment and trained staff to do screenings</w:t>
            </w:r>
          </w:p>
          <w:p w14:paraId="78BD3E54" w14:textId="0412767C" w:rsidR="007E32DA" w:rsidRPr="006B033E" w:rsidRDefault="007E32DA" w:rsidP="00AD4F3B">
            <w:pPr>
              <w:pStyle w:val="ListParagraph"/>
              <w:spacing w:after="200"/>
              <w:ind w:left="0"/>
              <w:contextualSpacing w:val="0"/>
              <w:jc w:val="center"/>
              <w:rPr>
                <w:rFonts w:ascii="Arial" w:hAnsi="Arial" w:cs="Arial"/>
                <w:sz w:val="24"/>
                <w:szCs w:val="24"/>
              </w:rPr>
            </w:pPr>
            <w:r w:rsidRPr="006B033E">
              <w:rPr>
                <w:rFonts w:ascii="Arial" w:hAnsi="Arial" w:cs="Arial"/>
                <w:sz w:val="24"/>
                <w:szCs w:val="24"/>
              </w:rPr>
              <w:t>Partnerships with area schools and businesses</w:t>
            </w:r>
          </w:p>
        </w:tc>
        <w:tc>
          <w:tcPr>
            <w:tcW w:w="1867" w:type="dxa"/>
          </w:tcPr>
          <w:p w14:paraId="0F0D1F58" w14:textId="272539A6" w:rsidR="00841F17" w:rsidRPr="006B033E" w:rsidRDefault="00841F17" w:rsidP="00AD4F3B">
            <w:pPr>
              <w:spacing w:after="200"/>
              <w:contextualSpacing w:val="0"/>
              <w:jc w:val="center"/>
              <w:rPr>
                <w:rFonts w:ascii="Arial" w:hAnsi="Arial" w:cs="Arial"/>
                <w:sz w:val="24"/>
                <w:szCs w:val="24"/>
              </w:rPr>
            </w:pPr>
            <w:r w:rsidRPr="006B033E">
              <w:rPr>
                <w:rFonts w:ascii="Arial" w:hAnsi="Arial" w:cs="Arial"/>
                <w:sz w:val="24"/>
                <w:szCs w:val="24"/>
              </w:rPr>
              <w:t xml:space="preserve">Number of individuals </w:t>
            </w:r>
            <w:r w:rsidR="00BA6E33" w:rsidRPr="006B033E">
              <w:rPr>
                <w:rFonts w:ascii="Arial" w:hAnsi="Arial" w:cs="Arial"/>
                <w:sz w:val="24"/>
                <w:szCs w:val="24"/>
              </w:rPr>
              <w:t>served as tracked through</w:t>
            </w:r>
            <w:r w:rsidRPr="006B033E">
              <w:rPr>
                <w:rFonts w:ascii="Arial" w:hAnsi="Arial" w:cs="Arial"/>
                <w:sz w:val="24"/>
                <w:szCs w:val="24"/>
              </w:rPr>
              <w:t xml:space="preserve"> CBISA</w:t>
            </w:r>
          </w:p>
        </w:tc>
      </w:tr>
    </w:tbl>
    <w:p w14:paraId="66B9C482" w14:textId="77777777" w:rsidR="00841F17" w:rsidRPr="004039E4" w:rsidRDefault="00841F17" w:rsidP="00FA30F8">
      <w:pPr>
        <w:spacing w:after="200"/>
        <w:contextualSpacing w:val="0"/>
        <w:rPr>
          <w:rFonts w:ascii="Arial" w:hAnsi="Arial" w:cs="Arial"/>
          <w:b/>
          <w:color w:val="FF0000"/>
          <w:sz w:val="24"/>
          <w:szCs w:val="24"/>
        </w:rPr>
      </w:pPr>
    </w:p>
    <w:p w14:paraId="47128EFD" w14:textId="77777777" w:rsidR="00FA30F8" w:rsidRPr="00617777" w:rsidRDefault="00FA30F8" w:rsidP="00FA30F8">
      <w:pPr>
        <w:spacing w:after="200"/>
        <w:contextualSpacing w:val="0"/>
        <w:rPr>
          <w:rFonts w:ascii="Arial" w:hAnsi="Arial" w:cs="Arial"/>
          <w:b/>
          <w:sz w:val="24"/>
          <w:szCs w:val="24"/>
          <w:u w:val="single"/>
        </w:rPr>
      </w:pPr>
      <w:r w:rsidRPr="00617777">
        <w:rPr>
          <w:rFonts w:ascii="Arial" w:hAnsi="Arial" w:cs="Arial"/>
          <w:b/>
          <w:sz w:val="24"/>
          <w:szCs w:val="24"/>
          <w:u w:val="single"/>
        </w:rPr>
        <w:t>Priority Area</w:t>
      </w:r>
      <w:r w:rsidRPr="00617777">
        <w:rPr>
          <w:rFonts w:ascii="Arial" w:hAnsi="Arial" w:cs="Arial"/>
          <w:b/>
          <w:sz w:val="24"/>
          <w:szCs w:val="24"/>
        </w:rPr>
        <w:t xml:space="preserve">: </w:t>
      </w:r>
      <w:r w:rsidRPr="006E1580">
        <w:rPr>
          <w:rFonts w:ascii="Arial" w:hAnsi="Arial" w:cs="Arial"/>
          <w:sz w:val="24"/>
          <w:szCs w:val="24"/>
        </w:rPr>
        <w:t>Cancer Prevention</w:t>
      </w:r>
    </w:p>
    <w:p w14:paraId="2E044B70" w14:textId="761D7844" w:rsidR="00FA30F8" w:rsidRDefault="00FA30F8" w:rsidP="00FA30F8">
      <w:pPr>
        <w:contextualSpacing w:val="0"/>
        <w:rPr>
          <w:rFonts w:ascii="Times New Roman" w:eastAsia="Times New Roman" w:hAnsi="Times New Roman" w:cs="Times New Roman"/>
          <w:sz w:val="24"/>
          <w:szCs w:val="24"/>
        </w:rPr>
      </w:pPr>
      <w:r w:rsidRPr="00F73108">
        <w:rPr>
          <w:rFonts w:ascii="Arial" w:hAnsi="Arial" w:cs="Arial"/>
          <w:b/>
          <w:sz w:val="24"/>
          <w:szCs w:val="24"/>
          <w:u w:val="single"/>
        </w:rPr>
        <w:t>Rationale</w:t>
      </w:r>
      <w:r w:rsidRPr="00F73108">
        <w:rPr>
          <w:rFonts w:ascii="Arial" w:hAnsi="Arial" w:cs="Arial"/>
          <w:b/>
          <w:sz w:val="24"/>
          <w:szCs w:val="24"/>
        </w:rPr>
        <w:t xml:space="preserve">: </w:t>
      </w:r>
      <w:r w:rsidRPr="00F73108">
        <w:rPr>
          <w:rFonts w:ascii="Arial" w:eastAsia="Times New Roman" w:hAnsi="Arial" w:cs="Arial"/>
          <w:color w:val="000000"/>
          <w:sz w:val="24"/>
          <w:szCs w:val="24"/>
          <w:shd w:val="clear" w:color="auto" w:fill="FFFFFF"/>
        </w:rPr>
        <w:t xml:space="preserve">Cancer imposes a heavy societal burden worldwide, in terms of both </w:t>
      </w:r>
      <w:r>
        <w:rPr>
          <w:rFonts w:ascii="Arial" w:eastAsia="Times New Roman" w:hAnsi="Arial" w:cs="Arial"/>
          <w:color w:val="000000"/>
          <w:sz w:val="24"/>
          <w:szCs w:val="24"/>
          <w:shd w:val="clear" w:color="auto" w:fill="FFFFFF"/>
        </w:rPr>
        <w:t>human</w:t>
      </w:r>
      <w:r w:rsidRPr="00F73108">
        <w:rPr>
          <w:rFonts w:ascii="Arial" w:eastAsia="Times New Roman" w:hAnsi="Arial" w:cs="Arial"/>
          <w:color w:val="000000"/>
          <w:sz w:val="24"/>
          <w:szCs w:val="24"/>
          <w:shd w:val="clear" w:color="auto" w:fill="FFFFFF"/>
        </w:rPr>
        <w:t xml:space="preserve"> and </w:t>
      </w:r>
      <w:r>
        <w:rPr>
          <w:rFonts w:ascii="Arial" w:eastAsia="Times New Roman" w:hAnsi="Arial" w:cs="Arial"/>
          <w:color w:val="000000"/>
          <w:sz w:val="24"/>
          <w:szCs w:val="24"/>
          <w:shd w:val="clear" w:color="auto" w:fill="FFFFFF"/>
        </w:rPr>
        <w:t xml:space="preserve">financial </w:t>
      </w:r>
      <w:r w:rsidRPr="00F73108">
        <w:rPr>
          <w:rFonts w:ascii="Arial" w:eastAsia="Times New Roman" w:hAnsi="Arial" w:cs="Arial"/>
          <w:color w:val="000000"/>
          <w:sz w:val="24"/>
          <w:szCs w:val="24"/>
          <w:shd w:val="clear" w:color="auto" w:fill="FFFFFF"/>
        </w:rPr>
        <w:t>costs. The introduction of more sophisticated imaging and diagnostic techniques and advanced drugs that specifically target tumor cells is leading to increasingly expensive treatments, which may be affordable only for few patients. Prevention</w:t>
      </w:r>
      <w:r>
        <w:rPr>
          <w:rFonts w:ascii="Arial" w:eastAsia="Times New Roman" w:hAnsi="Arial" w:cs="Arial"/>
          <w:color w:val="000000"/>
          <w:sz w:val="24"/>
          <w:szCs w:val="24"/>
          <w:shd w:val="clear" w:color="auto" w:fill="FFFFFF"/>
        </w:rPr>
        <w:t xml:space="preserve"> </w:t>
      </w:r>
      <w:r w:rsidRPr="00F73108">
        <w:rPr>
          <w:rFonts w:ascii="Arial" w:eastAsia="Times New Roman" w:hAnsi="Arial" w:cs="Arial"/>
          <w:color w:val="000000"/>
          <w:sz w:val="24"/>
          <w:szCs w:val="24"/>
          <w:shd w:val="clear" w:color="auto" w:fill="FFFFFF"/>
        </w:rPr>
        <w:t xml:space="preserve">is an effective way of addressing the challenging issue of cancer, since between </w:t>
      </w:r>
      <w:r>
        <w:rPr>
          <w:rFonts w:ascii="Arial" w:eastAsia="Times New Roman" w:hAnsi="Arial" w:cs="Arial"/>
          <w:color w:val="000000"/>
          <w:sz w:val="24"/>
          <w:szCs w:val="24"/>
          <w:shd w:val="clear" w:color="auto" w:fill="FFFFFF"/>
        </w:rPr>
        <w:t>one-</w:t>
      </w:r>
      <w:r w:rsidRPr="00F73108">
        <w:rPr>
          <w:rFonts w:ascii="Arial" w:eastAsia="Times New Roman" w:hAnsi="Arial" w:cs="Arial"/>
          <w:color w:val="000000"/>
          <w:sz w:val="24"/>
          <w:szCs w:val="24"/>
          <w:shd w:val="clear" w:color="auto" w:fill="FFFFFF"/>
        </w:rPr>
        <w:t xml:space="preserve">third and </w:t>
      </w:r>
      <w:r>
        <w:rPr>
          <w:rFonts w:ascii="Arial" w:eastAsia="Times New Roman" w:hAnsi="Arial" w:cs="Arial"/>
          <w:color w:val="000000"/>
          <w:sz w:val="24"/>
          <w:szCs w:val="24"/>
          <w:shd w:val="clear" w:color="auto" w:fill="FFFFFF"/>
        </w:rPr>
        <w:t>one-</w:t>
      </w:r>
      <w:r w:rsidRPr="00F73108">
        <w:rPr>
          <w:rFonts w:ascii="Arial" w:eastAsia="Times New Roman" w:hAnsi="Arial" w:cs="Arial"/>
          <w:color w:val="000000"/>
          <w:sz w:val="24"/>
          <w:szCs w:val="24"/>
          <w:shd w:val="clear" w:color="auto" w:fill="FFFFFF"/>
        </w:rPr>
        <w:t xml:space="preserve">half of cancers could be prevented on the basis of current knowledge of risk factors. </w:t>
      </w:r>
      <w:r w:rsidRPr="0076602A">
        <w:rPr>
          <w:rFonts w:ascii="Arial" w:hAnsi="Arial" w:cs="Arial"/>
          <w:sz w:val="24"/>
          <w:szCs w:val="24"/>
        </w:rPr>
        <w:t>In the service area, all counties except Carter</w:t>
      </w:r>
      <w:r>
        <w:rPr>
          <w:rFonts w:ascii="Arial" w:hAnsi="Arial" w:cs="Arial"/>
          <w:sz w:val="24"/>
          <w:szCs w:val="24"/>
        </w:rPr>
        <w:t xml:space="preserve"> (129.6)</w:t>
      </w:r>
      <w:r w:rsidRPr="0076602A">
        <w:rPr>
          <w:rFonts w:ascii="Arial" w:hAnsi="Arial" w:cs="Arial"/>
          <w:sz w:val="24"/>
          <w:szCs w:val="24"/>
        </w:rPr>
        <w:t xml:space="preserve"> fare much better than the nation</w:t>
      </w:r>
      <w:r>
        <w:rPr>
          <w:rFonts w:ascii="Arial" w:hAnsi="Arial" w:cs="Arial"/>
          <w:sz w:val="24"/>
          <w:szCs w:val="24"/>
        </w:rPr>
        <w:t xml:space="preserve"> (123.5)</w:t>
      </w:r>
      <w:r w:rsidRPr="0076602A">
        <w:rPr>
          <w:rFonts w:ascii="Arial" w:hAnsi="Arial" w:cs="Arial"/>
          <w:sz w:val="24"/>
          <w:szCs w:val="24"/>
        </w:rPr>
        <w:t xml:space="preserve"> when it comes to breast cancer incidence. All of the service area counties are worse than the United States when it comes to incidence of colon/rectal</w:t>
      </w:r>
      <w:r>
        <w:rPr>
          <w:rFonts w:ascii="Arial" w:hAnsi="Arial" w:cs="Arial"/>
          <w:sz w:val="24"/>
          <w:szCs w:val="24"/>
        </w:rPr>
        <w:t xml:space="preserve"> cancer (Boyd-52.4, Carter-56.9, Greenup-50.4, Lawrence, OH-44.3, US-39.8)</w:t>
      </w:r>
      <w:r w:rsidRPr="0076602A">
        <w:rPr>
          <w:rFonts w:ascii="Arial" w:hAnsi="Arial" w:cs="Arial"/>
          <w:sz w:val="24"/>
          <w:szCs w:val="24"/>
        </w:rPr>
        <w:t xml:space="preserve"> and lung cancer</w:t>
      </w:r>
      <w:r>
        <w:rPr>
          <w:rFonts w:ascii="Arial" w:hAnsi="Arial" w:cs="Arial"/>
          <w:sz w:val="24"/>
          <w:szCs w:val="24"/>
        </w:rPr>
        <w:t xml:space="preserve"> (Boyd-90.4, Carter-101.9, Greenup-105.6, Lawrence, OH-79.1, US-61.2)</w:t>
      </w:r>
      <w:r w:rsidRPr="0076602A">
        <w:rPr>
          <w:rFonts w:ascii="Arial" w:hAnsi="Arial" w:cs="Arial"/>
          <w:sz w:val="24"/>
          <w:szCs w:val="24"/>
        </w:rPr>
        <w:t xml:space="preserve">. </w:t>
      </w:r>
    </w:p>
    <w:p w14:paraId="75CEE51F" w14:textId="77777777" w:rsidR="00FA30F8" w:rsidRPr="00B02264" w:rsidRDefault="00FA30F8" w:rsidP="00FA30F8">
      <w:pPr>
        <w:contextualSpacing w:val="0"/>
        <w:rPr>
          <w:rFonts w:ascii="Times New Roman" w:eastAsia="Times New Roman" w:hAnsi="Times New Roman" w:cs="Times New Roman"/>
          <w:sz w:val="24"/>
          <w:szCs w:val="24"/>
        </w:rPr>
      </w:pPr>
    </w:p>
    <w:p w14:paraId="1D38C382" w14:textId="5BACA0B5" w:rsidR="00FA30F8" w:rsidRPr="006A710F" w:rsidRDefault="00FA30F8" w:rsidP="00FA30F8">
      <w:pPr>
        <w:spacing w:after="200"/>
        <w:contextualSpacing w:val="0"/>
        <w:rPr>
          <w:rFonts w:ascii="Arial" w:hAnsi="Arial" w:cs="Arial"/>
          <w:sz w:val="24"/>
          <w:szCs w:val="24"/>
        </w:rPr>
      </w:pPr>
      <w:r w:rsidRPr="006A710F">
        <w:rPr>
          <w:rFonts w:ascii="Arial" w:hAnsi="Arial" w:cs="Arial"/>
          <w:b/>
          <w:sz w:val="24"/>
          <w:szCs w:val="24"/>
          <w:u w:val="single"/>
        </w:rPr>
        <w:t>Goal 1:</w:t>
      </w:r>
      <w:r w:rsidR="003028FF" w:rsidRPr="006A710F">
        <w:rPr>
          <w:rFonts w:ascii="Arial" w:hAnsi="Arial" w:cs="Arial"/>
          <w:sz w:val="24"/>
          <w:szCs w:val="24"/>
        </w:rPr>
        <w:t xml:space="preserve"> Reduce the overall cancer death rate (HP2030 proposed – C-2030-01)</w:t>
      </w:r>
    </w:p>
    <w:p w14:paraId="0BF19B5A" w14:textId="786C0152" w:rsidR="00F827F7" w:rsidRPr="006A710F" w:rsidRDefault="00F827F7" w:rsidP="00F827F7">
      <w:pPr>
        <w:spacing w:after="200"/>
        <w:contextualSpacing w:val="0"/>
        <w:rPr>
          <w:rFonts w:ascii="Arial" w:hAnsi="Arial" w:cs="Arial"/>
          <w:sz w:val="24"/>
          <w:szCs w:val="24"/>
        </w:rPr>
      </w:pPr>
      <w:r w:rsidRPr="006A710F">
        <w:rPr>
          <w:rFonts w:ascii="Arial" w:hAnsi="Arial" w:cs="Arial"/>
          <w:b/>
          <w:sz w:val="24"/>
          <w:szCs w:val="24"/>
          <w:u w:val="single"/>
        </w:rPr>
        <w:t>Expected Impact</w:t>
      </w:r>
      <w:r w:rsidRPr="006A710F">
        <w:rPr>
          <w:rFonts w:ascii="Arial" w:hAnsi="Arial" w:cs="Arial"/>
          <w:sz w:val="24"/>
          <w:szCs w:val="24"/>
        </w:rPr>
        <w:t xml:space="preserve">: </w:t>
      </w:r>
      <w:r w:rsidR="003028FF" w:rsidRPr="006A710F">
        <w:rPr>
          <w:rFonts w:ascii="Arial" w:hAnsi="Arial" w:cs="Arial"/>
          <w:sz w:val="24"/>
          <w:szCs w:val="24"/>
        </w:rPr>
        <w:t xml:space="preserve">fewer deaths from breast, colon/rectal, </w:t>
      </w:r>
      <w:r w:rsidR="006A710F" w:rsidRPr="006A710F">
        <w:rPr>
          <w:rFonts w:ascii="Arial" w:hAnsi="Arial" w:cs="Arial"/>
          <w:sz w:val="24"/>
          <w:szCs w:val="24"/>
        </w:rPr>
        <w:t xml:space="preserve">and </w:t>
      </w:r>
      <w:r w:rsidR="003028FF" w:rsidRPr="006A710F">
        <w:rPr>
          <w:rFonts w:ascii="Arial" w:hAnsi="Arial" w:cs="Arial"/>
          <w:sz w:val="24"/>
          <w:szCs w:val="24"/>
        </w:rPr>
        <w:t>lung cancers</w:t>
      </w:r>
    </w:p>
    <w:p w14:paraId="4EE170A2" w14:textId="6E094CB9" w:rsidR="00F827F7" w:rsidRPr="006A710F" w:rsidRDefault="00F827F7" w:rsidP="00F827F7">
      <w:pPr>
        <w:spacing w:after="200"/>
        <w:contextualSpacing w:val="0"/>
        <w:rPr>
          <w:rFonts w:ascii="Arial" w:hAnsi="Arial" w:cs="Arial"/>
          <w:sz w:val="24"/>
          <w:szCs w:val="24"/>
        </w:rPr>
      </w:pPr>
      <w:r w:rsidRPr="006A710F">
        <w:rPr>
          <w:rFonts w:ascii="Arial" w:hAnsi="Arial" w:cs="Arial"/>
          <w:b/>
          <w:sz w:val="24"/>
          <w:szCs w:val="24"/>
          <w:u w:val="single"/>
        </w:rPr>
        <w:t>Target Population</w:t>
      </w:r>
      <w:r w:rsidRPr="006A710F">
        <w:rPr>
          <w:rFonts w:ascii="Arial" w:hAnsi="Arial" w:cs="Arial"/>
          <w:sz w:val="24"/>
          <w:szCs w:val="24"/>
        </w:rPr>
        <w:t xml:space="preserve">: </w:t>
      </w:r>
      <w:r w:rsidR="003028FF" w:rsidRPr="006A710F">
        <w:rPr>
          <w:rFonts w:ascii="Arial" w:hAnsi="Arial" w:cs="Arial"/>
          <w:sz w:val="24"/>
          <w:szCs w:val="24"/>
        </w:rPr>
        <w:t>adults with cancer, at-risk for cancer or within age of current screening guidelines</w:t>
      </w:r>
    </w:p>
    <w:p w14:paraId="6B147C4E" w14:textId="7D3BD082" w:rsidR="00F827F7" w:rsidRPr="006A710F" w:rsidRDefault="00F827F7" w:rsidP="00FA30F8">
      <w:pPr>
        <w:spacing w:after="200"/>
        <w:contextualSpacing w:val="0"/>
        <w:rPr>
          <w:rFonts w:ascii="Arial" w:hAnsi="Arial" w:cs="Arial"/>
          <w:sz w:val="24"/>
          <w:szCs w:val="24"/>
        </w:rPr>
      </w:pPr>
      <w:r w:rsidRPr="006A710F">
        <w:rPr>
          <w:rFonts w:ascii="Arial" w:hAnsi="Arial" w:cs="Arial"/>
          <w:b/>
          <w:sz w:val="24"/>
          <w:szCs w:val="24"/>
          <w:u w:val="single"/>
        </w:rPr>
        <w:t>Collaborators</w:t>
      </w:r>
      <w:r w:rsidRPr="006A710F">
        <w:rPr>
          <w:rFonts w:ascii="Arial" w:hAnsi="Arial" w:cs="Arial"/>
          <w:sz w:val="24"/>
          <w:szCs w:val="24"/>
        </w:rPr>
        <w:t xml:space="preserve">: </w:t>
      </w:r>
      <w:r w:rsidR="003028FF" w:rsidRPr="006A710F">
        <w:rPr>
          <w:rFonts w:ascii="Arial" w:hAnsi="Arial" w:cs="Arial"/>
          <w:sz w:val="24"/>
          <w:szCs w:val="24"/>
        </w:rPr>
        <w:t>healthcare providers</w:t>
      </w:r>
    </w:p>
    <w:tbl>
      <w:tblPr>
        <w:tblStyle w:val="TableGrid"/>
        <w:tblW w:w="0" w:type="auto"/>
        <w:tblLook w:val="04A0" w:firstRow="1" w:lastRow="0" w:firstColumn="1" w:lastColumn="0" w:noHBand="0" w:noVBand="1"/>
      </w:tblPr>
      <w:tblGrid>
        <w:gridCol w:w="2245"/>
        <w:gridCol w:w="2392"/>
        <w:gridCol w:w="2185"/>
        <w:gridCol w:w="2528"/>
      </w:tblGrid>
      <w:tr w:rsidR="006B033E" w:rsidRPr="006B033E" w14:paraId="248D7495" w14:textId="77777777" w:rsidTr="00344620">
        <w:tc>
          <w:tcPr>
            <w:tcW w:w="2245" w:type="dxa"/>
          </w:tcPr>
          <w:p w14:paraId="25B125C6" w14:textId="77777777" w:rsidR="00FA30F8" w:rsidRPr="006B033E" w:rsidRDefault="00FA30F8" w:rsidP="004501F9">
            <w:pPr>
              <w:spacing w:after="200"/>
              <w:contextualSpacing w:val="0"/>
              <w:jc w:val="center"/>
              <w:rPr>
                <w:rFonts w:ascii="Arial" w:hAnsi="Arial" w:cs="Arial"/>
                <w:b/>
                <w:sz w:val="24"/>
                <w:szCs w:val="24"/>
              </w:rPr>
            </w:pPr>
            <w:r w:rsidRPr="006B033E">
              <w:rPr>
                <w:rFonts w:ascii="Arial" w:hAnsi="Arial" w:cs="Arial"/>
                <w:b/>
                <w:sz w:val="24"/>
                <w:szCs w:val="24"/>
              </w:rPr>
              <w:t>Objective</w:t>
            </w:r>
          </w:p>
        </w:tc>
        <w:tc>
          <w:tcPr>
            <w:tcW w:w="2392" w:type="dxa"/>
          </w:tcPr>
          <w:p w14:paraId="1802E4B7" w14:textId="77777777" w:rsidR="00FA30F8" w:rsidRPr="006B033E" w:rsidRDefault="00FA30F8" w:rsidP="004501F9">
            <w:pPr>
              <w:spacing w:after="200"/>
              <w:contextualSpacing w:val="0"/>
              <w:jc w:val="center"/>
              <w:rPr>
                <w:rFonts w:ascii="Arial" w:hAnsi="Arial" w:cs="Arial"/>
                <w:b/>
                <w:sz w:val="24"/>
                <w:szCs w:val="24"/>
              </w:rPr>
            </w:pPr>
            <w:r w:rsidRPr="006B033E">
              <w:rPr>
                <w:rFonts w:ascii="Arial" w:hAnsi="Arial" w:cs="Arial"/>
                <w:b/>
                <w:sz w:val="24"/>
                <w:szCs w:val="24"/>
              </w:rPr>
              <w:t>Strategies</w:t>
            </w:r>
          </w:p>
        </w:tc>
        <w:tc>
          <w:tcPr>
            <w:tcW w:w="2185" w:type="dxa"/>
          </w:tcPr>
          <w:p w14:paraId="420CF468" w14:textId="621CDEE0" w:rsidR="00FA30F8" w:rsidRPr="006B033E" w:rsidRDefault="007E344E" w:rsidP="004501F9">
            <w:pPr>
              <w:spacing w:after="200"/>
              <w:contextualSpacing w:val="0"/>
              <w:jc w:val="center"/>
              <w:rPr>
                <w:rFonts w:ascii="Arial" w:hAnsi="Arial" w:cs="Arial"/>
                <w:b/>
                <w:sz w:val="24"/>
                <w:szCs w:val="24"/>
              </w:rPr>
            </w:pPr>
            <w:r w:rsidRPr="006B033E">
              <w:rPr>
                <w:rFonts w:ascii="Arial" w:hAnsi="Arial" w:cs="Arial"/>
                <w:b/>
                <w:sz w:val="24"/>
                <w:szCs w:val="24"/>
              </w:rPr>
              <w:t>Existing Resources</w:t>
            </w:r>
          </w:p>
        </w:tc>
        <w:tc>
          <w:tcPr>
            <w:tcW w:w="2528" w:type="dxa"/>
          </w:tcPr>
          <w:p w14:paraId="06090EE7" w14:textId="77777777" w:rsidR="00FA30F8" w:rsidRPr="006B033E" w:rsidRDefault="00FA30F8" w:rsidP="004501F9">
            <w:pPr>
              <w:spacing w:after="200"/>
              <w:contextualSpacing w:val="0"/>
              <w:jc w:val="center"/>
              <w:rPr>
                <w:rFonts w:ascii="Arial" w:hAnsi="Arial" w:cs="Arial"/>
                <w:b/>
                <w:sz w:val="24"/>
                <w:szCs w:val="24"/>
              </w:rPr>
            </w:pPr>
            <w:r w:rsidRPr="006B033E">
              <w:rPr>
                <w:rFonts w:ascii="Arial" w:hAnsi="Arial" w:cs="Arial"/>
                <w:b/>
                <w:sz w:val="24"/>
                <w:szCs w:val="24"/>
              </w:rPr>
              <w:t>Measure</w:t>
            </w:r>
          </w:p>
        </w:tc>
      </w:tr>
      <w:tr w:rsidR="006B033E" w:rsidRPr="006B033E" w14:paraId="3E26D90B" w14:textId="77777777" w:rsidTr="00344620">
        <w:tc>
          <w:tcPr>
            <w:tcW w:w="2245" w:type="dxa"/>
          </w:tcPr>
          <w:p w14:paraId="61BE489A" w14:textId="13BD94D2" w:rsidR="00FA30F8" w:rsidRPr="006B033E" w:rsidRDefault="00344620" w:rsidP="004501F9">
            <w:pPr>
              <w:spacing w:after="200"/>
              <w:contextualSpacing w:val="0"/>
              <w:rPr>
                <w:rFonts w:ascii="Arial" w:hAnsi="Arial" w:cs="Arial"/>
                <w:sz w:val="24"/>
                <w:szCs w:val="24"/>
              </w:rPr>
            </w:pPr>
            <w:r w:rsidRPr="006B033E">
              <w:rPr>
                <w:rFonts w:ascii="Arial" w:hAnsi="Arial" w:cs="Arial"/>
                <w:sz w:val="24"/>
                <w:szCs w:val="24"/>
              </w:rPr>
              <w:t xml:space="preserve">1. </w:t>
            </w:r>
            <w:r w:rsidRPr="006B033E">
              <w:rPr>
                <w:rFonts w:ascii="Arial" w:eastAsia="Times New Roman" w:hAnsi="Arial" w:cs="Arial"/>
                <w:sz w:val="24"/>
                <w:szCs w:val="24"/>
              </w:rPr>
              <w:t xml:space="preserve">Increase the proportion of adults who receive a lung cancer screening based on the most recent guidelines (HP2030 proposed </w:t>
            </w:r>
            <w:r w:rsidRPr="006B033E">
              <w:rPr>
                <w:rFonts w:ascii="Arial" w:eastAsia="Times New Roman" w:hAnsi="Arial" w:cs="Arial"/>
                <w:sz w:val="24"/>
                <w:szCs w:val="24"/>
              </w:rPr>
              <w:lastRenderedPageBreak/>
              <w:t>– C-2030-03)</w:t>
            </w:r>
          </w:p>
        </w:tc>
        <w:tc>
          <w:tcPr>
            <w:tcW w:w="2392" w:type="dxa"/>
          </w:tcPr>
          <w:p w14:paraId="7832CEB4" w14:textId="19B7E3B1" w:rsidR="00FA30F8" w:rsidRPr="006B033E" w:rsidRDefault="00F160E8" w:rsidP="004501F9">
            <w:pPr>
              <w:spacing w:after="200"/>
              <w:contextualSpacing w:val="0"/>
              <w:jc w:val="center"/>
              <w:rPr>
                <w:rFonts w:ascii="Arial" w:hAnsi="Arial" w:cs="Arial"/>
                <w:sz w:val="24"/>
                <w:szCs w:val="24"/>
              </w:rPr>
            </w:pPr>
            <w:r w:rsidRPr="006B033E">
              <w:rPr>
                <w:rFonts w:ascii="Arial" w:hAnsi="Arial" w:cs="Arial"/>
                <w:sz w:val="24"/>
                <w:szCs w:val="24"/>
              </w:rPr>
              <w:lastRenderedPageBreak/>
              <w:t>Promote</w:t>
            </w:r>
            <w:r w:rsidR="008A3D3F" w:rsidRPr="006B033E">
              <w:rPr>
                <w:rFonts w:ascii="Arial" w:hAnsi="Arial" w:cs="Arial"/>
                <w:sz w:val="24"/>
                <w:szCs w:val="24"/>
              </w:rPr>
              <w:t xml:space="preserve"> </w:t>
            </w:r>
            <w:r w:rsidR="00BF182B">
              <w:rPr>
                <w:rFonts w:ascii="Arial" w:hAnsi="Arial" w:cs="Arial"/>
                <w:sz w:val="24"/>
                <w:szCs w:val="24"/>
              </w:rPr>
              <w:t>low</w:t>
            </w:r>
            <w:r w:rsidR="008A3D3F" w:rsidRPr="006B033E">
              <w:rPr>
                <w:rFonts w:ascii="Arial" w:hAnsi="Arial" w:cs="Arial"/>
                <w:sz w:val="24"/>
                <w:szCs w:val="24"/>
              </w:rPr>
              <w:t xml:space="preserve">-dose CT </w:t>
            </w:r>
            <w:r w:rsidR="006D6138" w:rsidRPr="006B033E">
              <w:rPr>
                <w:rFonts w:ascii="Arial" w:hAnsi="Arial" w:cs="Arial"/>
                <w:sz w:val="24"/>
                <w:szCs w:val="24"/>
              </w:rPr>
              <w:t xml:space="preserve">(LDCT) </w:t>
            </w:r>
            <w:r w:rsidR="008A3D3F" w:rsidRPr="006B033E">
              <w:rPr>
                <w:rFonts w:ascii="Arial" w:hAnsi="Arial" w:cs="Arial"/>
                <w:sz w:val="24"/>
                <w:szCs w:val="24"/>
              </w:rPr>
              <w:t>scans</w:t>
            </w:r>
          </w:p>
          <w:p w14:paraId="660F600C" w14:textId="4BC4495A" w:rsidR="00515ED4" w:rsidRPr="006B033E" w:rsidRDefault="00515ED4" w:rsidP="004501F9">
            <w:pPr>
              <w:spacing w:after="200"/>
              <w:contextualSpacing w:val="0"/>
              <w:jc w:val="center"/>
              <w:rPr>
                <w:rFonts w:ascii="Arial" w:hAnsi="Arial" w:cs="Arial"/>
                <w:sz w:val="24"/>
                <w:szCs w:val="24"/>
              </w:rPr>
            </w:pPr>
            <w:proofErr w:type="spellStart"/>
            <w:r w:rsidRPr="006B033E">
              <w:rPr>
                <w:rFonts w:ascii="Arial" w:hAnsi="Arial" w:cs="Arial"/>
                <w:sz w:val="24"/>
                <w:szCs w:val="24"/>
              </w:rPr>
              <w:t>HealthAware</w:t>
            </w:r>
            <w:proofErr w:type="spellEnd"/>
            <w:r w:rsidRPr="006B033E">
              <w:rPr>
                <w:rFonts w:ascii="Arial" w:hAnsi="Arial" w:cs="Arial"/>
                <w:sz w:val="24"/>
                <w:szCs w:val="24"/>
              </w:rPr>
              <w:t xml:space="preserve"> Risk Assessment</w:t>
            </w:r>
          </w:p>
          <w:p w14:paraId="53996A2B" w14:textId="7B077244" w:rsidR="006D6138" w:rsidRPr="006B033E" w:rsidRDefault="006D6138" w:rsidP="004501F9">
            <w:pPr>
              <w:spacing w:after="200"/>
              <w:contextualSpacing w:val="0"/>
              <w:jc w:val="center"/>
              <w:rPr>
                <w:rFonts w:ascii="Arial" w:hAnsi="Arial" w:cs="Arial"/>
                <w:sz w:val="24"/>
                <w:szCs w:val="24"/>
              </w:rPr>
            </w:pPr>
            <w:r w:rsidRPr="006B033E">
              <w:rPr>
                <w:rFonts w:ascii="Arial" w:hAnsi="Arial" w:cs="Arial"/>
                <w:sz w:val="24"/>
                <w:szCs w:val="24"/>
              </w:rPr>
              <w:t xml:space="preserve">Letters to patients that qualify for </w:t>
            </w:r>
            <w:r w:rsidRPr="006B033E">
              <w:rPr>
                <w:rFonts w:ascii="Arial" w:hAnsi="Arial" w:cs="Arial"/>
                <w:sz w:val="24"/>
                <w:szCs w:val="24"/>
              </w:rPr>
              <w:lastRenderedPageBreak/>
              <w:t>LDCT</w:t>
            </w:r>
          </w:p>
          <w:p w14:paraId="67B782A0" w14:textId="55731624" w:rsidR="00F160E8" w:rsidRPr="006B033E" w:rsidRDefault="00F160E8" w:rsidP="004501F9">
            <w:pPr>
              <w:spacing w:after="200"/>
              <w:contextualSpacing w:val="0"/>
              <w:jc w:val="center"/>
              <w:rPr>
                <w:rFonts w:ascii="Arial" w:hAnsi="Arial" w:cs="Arial"/>
                <w:sz w:val="24"/>
                <w:szCs w:val="24"/>
              </w:rPr>
            </w:pPr>
            <w:r w:rsidRPr="006B033E">
              <w:rPr>
                <w:rFonts w:ascii="Arial" w:hAnsi="Arial" w:cs="Arial"/>
                <w:sz w:val="24"/>
                <w:szCs w:val="24"/>
              </w:rPr>
              <w:t>Reminder letters for LDCT patients for annual test</w:t>
            </w:r>
          </w:p>
          <w:p w14:paraId="5BF418EE" w14:textId="6059654F" w:rsidR="006D6138" w:rsidRPr="006B033E" w:rsidRDefault="006D6138" w:rsidP="004501F9">
            <w:pPr>
              <w:spacing w:after="200"/>
              <w:contextualSpacing w:val="0"/>
              <w:jc w:val="center"/>
              <w:rPr>
                <w:rFonts w:ascii="Arial" w:hAnsi="Arial" w:cs="Arial"/>
                <w:sz w:val="24"/>
                <w:szCs w:val="24"/>
              </w:rPr>
            </w:pPr>
            <w:r w:rsidRPr="006B033E">
              <w:rPr>
                <w:rFonts w:ascii="Arial" w:hAnsi="Arial" w:cs="Arial"/>
                <w:sz w:val="24"/>
                <w:szCs w:val="24"/>
              </w:rPr>
              <w:t>Collaborate with PCP to educate them on early lung cancer detection and improve communication with patients regarding stigma of smoking and improving patient care</w:t>
            </w:r>
          </w:p>
        </w:tc>
        <w:tc>
          <w:tcPr>
            <w:tcW w:w="2185" w:type="dxa"/>
          </w:tcPr>
          <w:p w14:paraId="65156134" w14:textId="77777777" w:rsidR="00FA30F8" w:rsidRPr="006B033E" w:rsidRDefault="008B4A9B" w:rsidP="00C1738A">
            <w:pPr>
              <w:spacing w:after="200"/>
              <w:contextualSpacing w:val="0"/>
              <w:jc w:val="center"/>
              <w:rPr>
                <w:rFonts w:ascii="Arial" w:hAnsi="Arial" w:cs="Arial"/>
                <w:sz w:val="24"/>
                <w:szCs w:val="24"/>
              </w:rPr>
            </w:pPr>
            <w:r w:rsidRPr="006B033E">
              <w:rPr>
                <w:rFonts w:ascii="Arial" w:hAnsi="Arial" w:cs="Arial"/>
                <w:sz w:val="24"/>
                <w:szCs w:val="24"/>
              </w:rPr>
              <w:lastRenderedPageBreak/>
              <w:t>EPIC build complete to generate data for letters and to track patients</w:t>
            </w:r>
          </w:p>
          <w:p w14:paraId="3E6D4C43" w14:textId="56BA9A98" w:rsidR="004535E7" w:rsidRPr="006B033E" w:rsidRDefault="004535E7" w:rsidP="00C1738A">
            <w:pPr>
              <w:spacing w:after="200"/>
              <w:contextualSpacing w:val="0"/>
              <w:jc w:val="center"/>
              <w:rPr>
                <w:rFonts w:ascii="Arial" w:hAnsi="Arial" w:cs="Arial"/>
                <w:sz w:val="24"/>
                <w:szCs w:val="24"/>
              </w:rPr>
            </w:pPr>
            <w:r w:rsidRPr="006B033E">
              <w:rPr>
                <w:rFonts w:ascii="Arial" w:hAnsi="Arial" w:cs="Arial"/>
                <w:sz w:val="24"/>
                <w:szCs w:val="24"/>
              </w:rPr>
              <w:t>Low-dose CT program in place</w:t>
            </w:r>
          </w:p>
        </w:tc>
        <w:tc>
          <w:tcPr>
            <w:tcW w:w="2528" w:type="dxa"/>
          </w:tcPr>
          <w:p w14:paraId="02136C1A" w14:textId="48B12750" w:rsidR="00FA30F8" w:rsidRPr="006B033E" w:rsidRDefault="008B4A9B" w:rsidP="004501F9">
            <w:pPr>
              <w:spacing w:after="200"/>
              <w:contextualSpacing w:val="0"/>
              <w:jc w:val="center"/>
              <w:rPr>
                <w:rFonts w:ascii="Arial" w:hAnsi="Arial" w:cs="Arial"/>
                <w:sz w:val="24"/>
                <w:szCs w:val="24"/>
              </w:rPr>
            </w:pPr>
            <w:r w:rsidRPr="006B033E">
              <w:rPr>
                <w:rFonts w:ascii="Arial" w:hAnsi="Arial" w:cs="Arial"/>
                <w:sz w:val="24"/>
                <w:szCs w:val="24"/>
              </w:rPr>
              <w:t>The number of adults receiving lung cancer screening</w:t>
            </w:r>
            <w:r w:rsidR="004C7492" w:rsidRPr="006B033E">
              <w:rPr>
                <w:rFonts w:ascii="Arial" w:hAnsi="Arial" w:cs="Arial"/>
                <w:sz w:val="24"/>
                <w:szCs w:val="24"/>
              </w:rPr>
              <w:t>, tracked through EPIC</w:t>
            </w:r>
          </w:p>
        </w:tc>
      </w:tr>
      <w:tr w:rsidR="006B033E" w:rsidRPr="006B033E" w14:paraId="00DA3B5C" w14:textId="77777777" w:rsidTr="00344620">
        <w:tc>
          <w:tcPr>
            <w:tcW w:w="2245" w:type="dxa"/>
          </w:tcPr>
          <w:p w14:paraId="73614C4B" w14:textId="16C90E5E" w:rsidR="00FA30F8" w:rsidRPr="006B033E" w:rsidRDefault="008A3D3F" w:rsidP="004501F9">
            <w:pPr>
              <w:spacing w:after="200"/>
              <w:contextualSpacing w:val="0"/>
              <w:rPr>
                <w:rFonts w:ascii="Arial" w:hAnsi="Arial" w:cs="Arial"/>
                <w:sz w:val="24"/>
                <w:szCs w:val="24"/>
              </w:rPr>
            </w:pPr>
            <w:r w:rsidRPr="006B033E">
              <w:rPr>
                <w:rFonts w:ascii="Arial" w:hAnsi="Arial" w:cs="Arial"/>
                <w:sz w:val="24"/>
                <w:szCs w:val="24"/>
              </w:rPr>
              <w:lastRenderedPageBreak/>
              <w:t xml:space="preserve">2. </w:t>
            </w:r>
            <w:r w:rsidRPr="006B033E">
              <w:rPr>
                <w:rFonts w:ascii="Arial" w:eastAsia="Times New Roman" w:hAnsi="Arial" w:cs="Arial"/>
                <w:sz w:val="24"/>
                <w:szCs w:val="24"/>
              </w:rPr>
              <w:t>Increase the proportion of adults who receive a colon/rectal cancer screening based on the most recent guidelines (HP2030 proposed – C-2030-07)</w:t>
            </w:r>
          </w:p>
        </w:tc>
        <w:tc>
          <w:tcPr>
            <w:tcW w:w="2392" w:type="dxa"/>
          </w:tcPr>
          <w:p w14:paraId="004A80C0" w14:textId="54EB4681" w:rsidR="00E00CEC" w:rsidRPr="006B033E" w:rsidRDefault="00E00CEC" w:rsidP="00E00CEC">
            <w:pPr>
              <w:contextualSpacing w:val="0"/>
              <w:jc w:val="center"/>
              <w:rPr>
                <w:sz w:val="24"/>
                <w:szCs w:val="24"/>
              </w:rPr>
            </w:pPr>
            <w:r w:rsidRPr="006B033E">
              <w:rPr>
                <w:rFonts w:ascii="Arial" w:hAnsi="Arial" w:cs="Arial"/>
                <w:sz w:val="24"/>
                <w:szCs w:val="24"/>
                <w:shd w:val="clear" w:color="auto" w:fill="FFFFFF"/>
              </w:rPr>
              <w:t xml:space="preserve">Fecal immunochemical </w:t>
            </w:r>
            <w:r w:rsidRPr="006B033E">
              <w:rPr>
                <w:rFonts w:ascii="Arial" w:hAnsi="Arial" w:cs="Arial"/>
                <w:bCs/>
                <w:sz w:val="24"/>
                <w:szCs w:val="24"/>
                <w:shd w:val="clear" w:color="auto" w:fill="FFFFFF"/>
              </w:rPr>
              <w:t>test</w:t>
            </w:r>
          </w:p>
          <w:p w14:paraId="4D27F638" w14:textId="60FCA072" w:rsidR="0072702E" w:rsidRPr="006B033E" w:rsidRDefault="00E00CEC" w:rsidP="00E00CEC">
            <w:pPr>
              <w:spacing w:after="200"/>
              <w:contextualSpacing w:val="0"/>
              <w:jc w:val="center"/>
              <w:rPr>
                <w:rFonts w:ascii="Arial" w:hAnsi="Arial" w:cs="Arial"/>
                <w:sz w:val="24"/>
                <w:szCs w:val="24"/>
              </w:rPr>
            </w:pPr>
            <w:r w:rsidRPr="006B033E">
              <w:rPr>
                <w:rFonts w:ascii="Arial" w:hAnsi="Arial" w:cs="Arial"/>
                <w:sz w:val="24"/>
                <w:szCs w:val="24"/>
              </w:rPr>
              <w:t xml:space="preserve"> (</w:t>
            </w:r>
            <w:r w:rsidR="0072702E" w:rsidRPr="006B033E">
              <w:rPr>
                <w:rFonts w:ascii="Arial" w:hAnsi="Arial" w:cs="Arial"/>
                <w:sz w:val="24"/>
                <w:szCs w:val="24"/>
              </w:rPr>
              <w:t>FIT</w:t>
            </w:r>
            <w:r w:rsidRPr="006B033E">
              <w:rPr>
                <w:rFonts w:ascii="Arial" w:hAnsi="Arial" w:cs="Arial"/>
                <w:sz w:val="24"/>
                <w:szCs w:val="24"/>
              </w:rPr>
              <w:t>)</w:t>
            </w:r>
          </w:p>
          <w:p w14:paraId="76A547D5" w14:textId="77777777" w:rsidR="0072702E" w:rsidRPr="006B033E" w:rsidRDefault="0072702E" w:rsidP="004501F9">
            <w:pPr>
              <w:spacing w:after="200"/>
              <w:contextualSpacing w:val="0"/>
              <w:jc w:val="center"/>
              <w:rPr>
                <w:rFonts w:ascii="Arial" w:hAnsi="Arial" w:cs="Arial"/>
                <w:sz w:val="24"/>
                <w:szCs w:val="24"/>
              </w:rPr>
            </w:pPr>
            <w:r w:rsidRPr="006B033E">
              <w:rPr>
                <w:rFonts w:ascii="Arial" w:hAnsi="Arial" w:cs="Arial"/>
                <w:sz w:val="24"/>
                <w:szCs w:val="24"/>
              </w:rPr>
              <w:t>Colonoscopy/</w:t>
            </w:r>
          </w:p>
          <w:p w14:paraId="3D27E988" w14:textId="77777777" w:rsidR="0072702E" w:rsidRPr="006B033E" w:rsidRDefault="0072702E" w:rsidP="004501F9">
            <w:pPr>
              <w:spacing w:after="200"/>
              <w:contextualSpacing w:val="0"/>
              <w:jc w:val="center"/>
              <w:rPr>
                <w:rFonts w:ascii="Arial" w:hAnsi="Arial" w:cs="Arial"/>
                <w:sz w:val="24"/>
                <w:szCs w:val="24"/>
              </w:rPr>
            </w:pPr>
            <w:r w:rsidRPr="006B033E">
              <w:rPr>
                <w:rFonts w:ascii="Arial" w:hAnsi="Arial" w:cs="Arial"/>
                <w:sz w:val="24"/>
                <w:szCs w:val="24"/>
              </w:rPr>
              <w:t>Sigmoidoscopy</w:t>
            </w:r>
          </w:p>
          <w:p w14:paraId="76B8CD28" w14:textId="78AF69DD" w:rsidR="00515ED4" w:rsidRPr="006B033E" w:rsidRDefault="00515ED4" w:rsidP="004501F9">
            <w:pPr>
              <w:spacing w:after="200"/>
              <w:contextualSpacing w:val="0"/>
              <w:jc w:val="center"/>
              <w:rPr>
                <w:rFonts w:ascii="Arial" w:hAnsi="Arial" w:cs="Arial"/>
                <w:sz w:val="24"/>
                <w:szCs w:val="24"/>
              </w:rPr>
            </w:pPr>
            <w:proofErr w:type="spellStart"/>
            <w:r w:rsidRPr="006B033E">
              <w:rPr>
                <w:rFonts w:ascii="Arial" w:hAnsi="Arial" w:cs="Arial"/>
                <w:sz w:val="24"/>
                <w:szCs w:val="24"/>
              </w:rPr>
              <w:t>HealthAware</w:t>
            </w:r>
            <w:proofErr w:type="spellEnd"/>
            <w:r w:rsidRPr="006B033E">
              <w:rPr>
                <w:rFonts w:ascii="Arial" w:hAnsi="Arial" w:cs="Arial"/>
                <w:sz w:val="24"/>
                <w:szCs w:val="24"/>
              </w:rPr>
              <w:t xml:space="preserve"> Risk Assessment</w:t>
            </w:r>
          </w:p>
        </w:tc>
        <w:tc>
          <w:tcPr>
            <w:tcW w:w="2185" w:type="dxa"/>
          </w:tcPr>
          <w:p w14:paraId="1BA6AD7A" w14:textId="77777777" w:rsidR="00AB0CC1" w:rsidRPr="006B033E" w:rsidRDefault="00AB0CC1" w:rsidP="00C1738A">
            <w:pPr>
              <w:spacing w:after="200"/>
              <w:contextualSpacing w:val="0"/>
              <w:jc w:val="center"/>
              <w:rPr>
                <w:rFonts w:ascii="Arial" w:hAnsi="Arial" w:cs="Arial"/>
                <w:sz w:val="24"/>
                <w:szCs w:val="24"/>
              </w:rPr>
            </w:pPr>
            <w:r w:rsidRPr="006B033E">
              <w:rPr>
                <w:rFonts w:ascii="Arial" w:hAnsi="Arial" w:cs="Arial"/>
                <w:sz w:val="24"/>
                <w:szCs w:val="24"/>
              </w:rPr>
              <w:t>Colon cancer education programs</w:t>
            </w:r>
          </w:p>
          <w:p w14:paraId="2AA377BC" w14:textId="3F3BDCBB" w:rsidR="00AB0CC1" w:rsidRPr="006B033E" w:rsidRDefault="00AB0CC1" w:rsidP="00C1738A">
            <w:pPr>
              <w:spacing w:after="200"/>
              <w:contextualSpacing w:val="0"/>
              <w:jc w:val="center"/>
              <w:rPr>
                <w:rFonts w:ascii="Arial" w:hAnsi="Arial" w:cs="Arial"/>
                <w:sz w:val="24"/>
                <w:szCs w:val="24"/>
              </w:rPr>
            </w:pPr>
            <w:r w:rsidRPr="006B033E">
              <w:rPr>
                <w:rFonts w:ascii="Arial" w:hAnsi="Arial" w:cs="Arial"/>
                <w:sz w:val="24"/>
                <w:szCs w:val="24"/>
              </w:rPr>
              <w:t>Giant colon display</w:t>
            </w:r>
          </w:p>
        </w:tc>
        <w:tc>
          <w:tcPr>
            <w:tcW w:w="2528" w:type="dxa"/>
          </w:tcPr>
          <w:p w14:paraId="5C35390B" w14:textId="078207C7" w:rsidR="00FA30F8" w:rsidRPr="006B033E" w:rsidRDefault="00C1738A" w:rsidP="004501F9">
            <w:pPr>
              <w:spacing w:after="200"/>
              <w:contextualSpacing w:val="0"/>
              <w:jc w:val="center"/>
              <w:rPr>
                <w:rFonts w:ascii="Arial" w:hAnsi="Arial" w:cs="Arial"/>
                <w:sz w:val="24"/>
                <w:szCs w:val="24"/>
              </w:rPr>
            </w:pPr>
            <w:r w:rsidRPr="006B033E">
              <w:rPr>
                <w:rFonts w:ascii="Arial" w:hAnsi="Arial" w:cs="Arial"/>
                <w:sz w:val="24"/>
                <w:szCs w:val="24"/>
              </w:rPr>
              <w:t>Number of individuals receiving any type of colon/rectal screening – tracked through EPIC</w:t>
            </w:r>
          </w:p>
        </w:tc>
      </w:tr>
      <w:tr w:rsidR="006B033E" w:rsidRPr="006B033E" w14:paraId="28760D41" w14:textId="77777777" w:rsidTr="00344620">
        <w:tc>
          <w:tcPr>
            <w:tcW w:w="2245" w:type="dxa"/>
          </w:tcPr>
          <w:p w14:paraId="4F23DC29" w14:textId="286E3BE7" w:rsidR="00FA30F8" w:rsidRPr="006B033E" w:rsidRDefault="008A3D3F" w:rsidP="004501F9">
            <w:pPr>
              <w:spacing w:after="200"/>
              <w:contextualSpacing w:val="0"/>
              <w:rPr>
                <w:rFonts w:ascii="Arial" w:hAnsi="Arial" w:cs="Arial"/>
                <w:sz w:val="24"/>
                <w:szCs w:val="24"/>
              </w:rPr>
            </w:pPr>
            <w:r w:rsidRPr="006B033E">
              <w:rPr>
                <w:rFonts w:ascii="Arial" w:hAnsi="Arial" w:cs="Arial"/>
                <w:sz w:val="24"/>
                <w:szCs w:val="24"/>
              </w:rPr>
              <w:t xml:space="preserve">3. </w:t>
            </w:r>
            <w:r w:rsidRPr="006B033E">
              <w:rPr>
                <w:rFonts w:ascii="Arial" w:eastAsia="Times New Roman" w:hAnsi="Arial" w:cs="Arial"/>
                <w:sz w:val="24"/>
                <w:szCs w:val="24"/>
              </w:rPr>
              <w:t>Increase the proportion of women in Carter County who receive a breas</w:t>
            </w:r>
            <w:r w:rsidR="009D482E" w:rsidRPr="006B033E">
              <w:rPr>
                <w:rFonts w:ascii="Arial" w:eastAsia="Times New Roman" w:hAnsi="Arial" w:cs="Arial"/>
                <w:sz w:val="24"/>
                <w:szCs w:val="24"/>
              </w:rPr>
              <w:t>t</w:t>
            </w:r>
            <w:r w:rsidRPr="006B033E">
              <w:rPr>
                <w:rFonts w:ascii="Arial" w:eastAsia="Times New Roman" w:hAnsi="Arial" w:cs="Arial"/>
                <w:sz w:val="24"/>
                <w:szCs w:val="24"/>
              </w:rPr>
              <w:t xml:space="preserve"> cancer screening based on the most recent guidelines (HP2030 proposed – C-2030-05)</w:t>
            </w:r>
          </w:p>
        </w:tc>
        <w:tc>
          <w:tcPr>
            <w:tcW w:w="2392" w:type="dxa"/>
          </w:tcPr>
          <w:p w14:paraId="70E63783" w14:textId="6DFD376F" w:rsidR="00FA30F8" w:rsidRPr="006B033E" w:rsidRDefault="00342535" w:rsidP="004501F9">
            <w:pPr>
              <w:spacing w:after="200"/>
              <w:contextualSpacing w:val="0"/>
              <w:jc w:val="center"/>
              <w:rPr>
                <w:rFonts w:ascii="Arial" w:hAnsi="Arial" w:cs="Arial"/>
                <w:sz w:val="24"/>
                <w:szCs w:val="24"/>
              </w:rPr>
            </w:pPr>
            <w:r w:rsidRPr="006B033E">
              <w:rPr>
                <w:rFonts w:ascii="Arial" w:hAnsi="Arial" w:cs="Arial"/>
                <w:sz w:val="24"/>
                <w:szCs w:val="24"/>
              </w:rPr>
              <w:t>Mobile mammography</w:t>
            </w:r>
            <w:r w:rsidR="00460588" w:rsidRPr="006B033E">
              <w:rPr>
                <w:rFonts w:ascii="Arial" w:hAnsi="Arial" w:cs="Arial"/>
                <w:sz w:val="24"/>
                <w:szCs w:val="24"/>
              </w:rPr>
              <w:t>- increase number of visits</w:t>
            </w:r>
          </w:p>
          <w:p w14:paraId="7180BCAB" w14:textId="77777777" w:rsidR="00342535" w:rsidRPr="006B033E" w:rsidRDefault="00342535" w:rsidP="004501F9">
            <w:pPr>
              <w:spacing w:after="200"/>
              <w:contextualSpacing w:val="0"/>
              <w:jc w:val="center"/>
              <w:rPr>
                <w:rFonts w:ascii="Arial" w:hAnsi="Arial" w:cs="Arial"/>
                <w:sz w:val="24"/>
                <w:szCs w:val="24"/>
              </w:rPr>
            </w:pPr>
            <w:r w:rsidRPr="006B033E">
              <w:rPr>
                <w:rFonts w:ascii="Arial" w:hAnsi="Arial" w:cs="Arial"/>
                <w:sz w:val="24"/>
                <w:szCs w:val="24"/>
              </w:rPr>
              <w:t>Komen grant</w:t>
            </w:r>
          </w:p>
          <w:p w14:paraId="4A5BABD3" w14:textId="77777777" w:rsidR="00342535" w:rsidRPr="006B033E" w:rsidRDefault="00342535" w:rsidP="004501F9">
            <w:pPr>
              <w:spacing w:after="200"/>
              <w:contextualSpacing w:val="0"/>
              <w:jc w:val="center"/>
              <w:rPr>
                <w:rFonts w:ascii="Arial" w:hAnsi="Arial" w:cs="Arial"/>
                <w:sz w:val="24"/>
                <w:szCs w:val="24"/>
              </w:rPr>
            </w:pPr>
            <w:r w:rsidRPr="006B033E">
              <w:rPr>
                <w:rFonts w:ascii="Arial" w:hAnsi="Arial" w:cs="Arial"/>
                <w:sz w:val="24"/>
                <w:szCs w:val="24"/>
              </w:rPr>
              <w:t>BCTF grant</w:t>
            </w:r>
          </w:p>
          <w:p w14:paraId="680A4D0A" w14:textId="77777777" w:rsidR="00342535" w:rsidRPr="006B033E" w:rsidRDefault="00342535" w:rsidP="004501F9">
            <w:pPr>
              <w:spacing w:after="200"/>
              <w:contextualSpacing w:val="0"/>
              <w:jc w:val="center"/>
              <w:rPr>
                <w:rFonts w:ascii="Arial" w:hAnsi="Arial" w:cs="Arial"/>
                <w:sz w:val="24"/>
                <w:szCs w:val="24"/>
              </w:rPr>
            </w:pPr>
            <w:r w:rsidRPr="006B033E">
              <w:rPr>
                <w:rFonts w:ascii="Arial" w:hAnsi="Arial" w:cs="Arial"/>
                <w:sz w:val="24"/>
                <w:szCs w:val="24"/>
              </w:rPr>
              <w:t>KCWSP</w:t>
            </w:r>
            <w:r w:rsidR="00010056" w:rsidRPr="006B033E">
              <w:rPr>
                <w:rFonts w:ascii="Arial" w:hAnsi="Arial" w:cs="Arial"/>
                <w:sz w:val="24"/>
                <w:szCs w:val="24"/>
              </w:rPr>
              <w:t xml:space="preserve"> grant/program</w:t>
            </w:r>
          </w:p>
          <w:p w14:paraId="6C7BE530" w14:textId="77777777" w:rsidR="00307EE4" w:rsidRPr="006B033E" w:rsidRDefault="00307EE4" w:rsidP="004501F9">
            <w:pPr>
              <w:spacing w:after="200"/>
              <w:contextualSpacing w:val="0"/>
              <w:jc w:val="center"/>
              <w:rPr>
                <w:rFonts w:ascii="Arial" w:hAnsi="Arial" w:cs="Arial"/>
                <w:sz w:val="24"/>
                <w:szCs w:val="24"/>
              </w:rPr>
            </w:pPr>
            <w:r w:rsidRPr="006B033E">
              <w:rPr>
                <w:rFonts w:ascii="Arial" w:hAnsi="Arial" w:cs="Arial"/>
                <w:sz w:val="24"/>
                <w:szCs w:val="24"/>
              </w:rPr>
              <w:t>Genetic testing</w:t>
            </w:r>
          </w:p>
          <w:p w14:paraId="2DC20363" w14:textId="7C7D42E2" w:rsidR="00515ED4" w:rsidRPr="006B033E" w:rsidRDefault="00515ED4" w:rsidP="004501F9">
            <w:pPr>
              <w:spacing w:after="200"/>
              <w:contextualSpacing w:val="0"/>
              <w:jc w:val="center"/>
              <w:rPr>
                <w:rFonts w:ascii="Arial" w:hAnsi="Arial" w:cs="Arial"/>
                <w:sz w:val="24"/>
                <w:szCs w:val="24"/>
              </w:rPr>
            </w:pPr>
          </w:p>
        </w:tc>
        <w:tc>
          <w:tcPr>
            <w:tcW w:w="2185" w:type="dxa"/>
          </w:tcPr>
          <w:p w14:paraId="68347AAB" w14:textId="77777777" w:rsidR="00FA30F8" w:rsidRPr="006B033E" w:rsidRDefault="00C1738A" w:rsidP="00C1738A">
            <w:pPr>
              <w:spacing w:after="200"/>
              <w:contextualSpacing w:val="0"/>
              <w:jc w:val="center"/>
              <w:rPr>
                <w:rFonts w:ascii="Arial" w:hAnsi="Arial" w:cs="Arial"/>
                <w:sz w:val="24"/>
                <w:szCs w:val="24"/>
              </w:rPr>
            </w:pPr>
            <w:r w:rsidRPr="006B033E">
              <w:rPr>
                <w:rFonts w:ascii="Arial" w:hAnsi="Arial" w:cs="Arial"/>
                <w:sz w:val="24"/>
                <w:szCs w:val="24"/>
              </w:rPr>
              <w:t>Mobile mammography unit newly equipped with 3-D imaging</w:t>
            </w:r>
          </w:p>
          <w:p w14:paraId="0708C0E3" w14:textId="090D2612" w:rsidR="00C1738A" w:rsidRPr="006B033E" w:rsidRDefault="00C1738A" w:rsidP="00C1738A">
            <w:pPr>
              <w:spacing w:after="200"/>
              <w:contextualSpacing w:val="0"/>
              <w:jc w:val="center"/>
              <w:rPr>
                <w:rFonts w:ascii="Arial" w:hAnsi="Arial" w:cs="Arial"/>
                <w:sz w:val="24"/>
                <w:szCs w:val="24"/>
              </w:rPr>
            </w:pPr>
            <w:r w:rsidRPr="006B033E">
              <w:rPr>
                <w:rFonts w:ascii="Arial" w:hAnsi="Arial" w:cs="Arial"/>
                <w:sz w:val="24"/>
                <w:szCs w:val="24"/>
              </w:rPr>
              <w:t>Grant funds to assist women without insurance or other resources</w:t>
            </w:r>
          </w:p>
        </w:tc>
        <w:tc>
          <w:tcPr>
            <w:tcW w:w="2528" w:type="dxa"/>
          </w:tcPr>
          <w:p w14:paraId="75DC88B9" w14:textId="007CD1A4" w:rsidR="00FA30F8" w:rsidRPr="006B033E" w:rsidRDefault="003A1E9D" w:rsidP="004501F9">
            <w:pPr>
              <w:spacing w:after="200"/>
              <w:contextualSpacing w:val="0"/>
              <w:jc w:val="center"/>
              <w:rPr>
                <w:rFonts w:ascii="Arial" w:hAnsi="Arial" w:cs="Arial"/>
                <w:sz w:val="24"/>
                <w:szCs w:val="24"/>
              </w:rPr>
            </w:pPr>
            <w:r w:rsidRPr="006B033E">
              <w:rPr>
                <w:rFonts w:ascii="Arial" w:hAnsi="Arial" w:cs="Arial"/>
                <w:sz w:val="24"/>
                <w:szCs w:val="24"/>
              </w:rPr>
              <w:t>Number of women in Carter County receiving mammography services</w:t>
            </w:r>
            <w:r w:rsidR="00C1738A" w:rsidRPr="006B033E">
              <w:rPr>
                <w:rFonts w:ascii="Arial" w:hAnsi="Arial" w:cs="Arial"/>
                <w:sz w:val="24"/>
                <w:szCs w:val="24"/>
              </w:rPr>
              <w:t xml:space="preserve"> through</w:t>
            </w:r>
            <w:r w:rsidRPr="006B033E">
              <w:rPr>
                <w:rFonts w:ascii="Arial" w:hAnsi="Arial" w:cs="Arial"/>
                <w:sz w:val="24"/>
                <w:szCs w:val="24"/>
              </w:rPr>
              <w:t xml:space="preserve"> mobile</w:t>
            </w:r>
            <w:r w:rsidR="00C1738A" w:rsidRPr="006B033E">
              <w:rPr>
                <w:rFonts w:ascii="Arial" w:hAnsi="Arial" w:cs="Arial"/>
                <w:sz w:val="24"/>
                <w:szCs w:val="24"/>
              </w:rPr>
              <w:t xml:space="preserve"> unit – tracked through the Breast Care Center data collection</w:t>
            </w:r>
          </w:p>
        </w:tc>
      </w:tr>
    </w:tbl>
    <w:p w14:paraId="381ED2D9" w14:textId="77777777" w:rsidR="00F63C2A" w:rsidRPr="004039E4" w:rsidRDefault="00F63C2A" w:rsidP="00FA30F8">
      <w:pPr>
        <w:spacing w:after="200"/>
        <w:contextualSpacing w:val="0"/>
        <w:rPr>
          <w:rFonts w:ascii="Arial" w:hAnsi="Arial" w:cs="Arial"/>
          <w:b/>
          <w:color w:val="FF0000"/>
          <w:sz w:val="24"/>
          <w:szCs w:val="24"/>
          <w:u w:val="single"/>
        </w:rPr>
      </w:pPr>
    </w:p>
    <w:p w14:paraId="6B9EC877" w14:textId="77777777" w:rsidR="00FA30F8" w:rsidRDefault="00FA30F8" w:rsidP="00FA30F8">
      <w:pPr>
        <w:contextualSpacing w:val="0"/>
        <w:rPr>
          <w:rFonts w:ascii="Arial" w:hAnsi="Arial" w:cs="Arial"/>
          <w:sz w:val="24"/>
          <w:szCs w:val="24"/>
        </w:rPr>
      </w:pPr>
      <w:r w:rsidRPr="006E1580">
        <w:rPr>
          <w:rFonts w:ascii="Arial" w:hAnsi="Arial" w:cs="Arial"/>
          <w:b/>
          <w:sz w:val="24"/>
          <w:szCs w:val="24"/>
          <w:u w:val="single"/>
        </w:rPr>
        <w:t>Priority Area</w:t>
      </w:r>
      <w:r w:rsidRPr="006E1580">
        <w:rPr>
          <w:rFonts w:ascii="Arial" w:hAnsi="Arial" w:cs="Arial"/>
          <w:sz w:val="24"/>
          <w:szCs w:val="24"/>
        </w:rPr>
        <w:t xml:space="preserve">: Chronic Lower Respiratory Disease (COPD </w:t>
      </w:r>
      <w:r>
        <w:rPr>
          <w:rFonts w:ascii="Arial" w:hAnsi="Arial" w:cs="Arial"/>
          <w:sz w:val="24"/>
          <w:szCs w:val="24"/>
        </w:rPr>
        <w:t>&amp;</w:t>
      </w:r>
      <w:r w:rsidRPr="006E1580">
        <w:rPr>
          <w:rFonts w:ascii="Arial" w:hAnsi="Arial" w:cs="Arial"/>
          <w:sz w:val="24"/>
          <w:szCs w:val="24"/>
        </w:rPr>
        <w:t xml:space="preserve"> other lung</w:t>
      </w:r>
      <w:r>
        <w:rPr>
          <w:rFonts w:ascii="Arial" w:hAnsi="Arial" w:cs="Arial"/>
          <w:sz w:val="24"/>
          <w:szCs w:val="24"/>
        </w:rPr>
        <w:t>/</w:t>
      </w:r>
      <w:r w:rsidRPr="006E1580">
        <w:rPr>
          <w:rFonts w:ascii="Arial" w:hAnsi="Arial" w:cs="Arial"/>
          <w:sz w:val="24"/>
          <w:szCs w:val="24"/>
        </w:rPr>
        <w:t>breathing issues)</w:t>
      </w:r>
    </w:p>
    <w:p w14:paraId="457D77E3" w14:textId="77777777" w:rsidR="00FA30F8" w:rsidRPr="006E1580" w:rsidRDefault="00FA30F8" w:rsidP="00FA30F8">
      <w:pPr>
        <w:contextualSpacing w:val="0"/>
        <w:rPr>
          <w:rFonts w:ascii="Arial" w:hAnsi="Arial" w:cs="Arial"/>
          <w:sz w:val="24"/>
          <w:szCs w:val="24"/>
        </w:rPr>
      </w:pPr>
    </w:p>
    <w:p w14:paraId="796D26A3" w14:textId="14D88885" w:rsidR="00FA30F8" w:rsidRDefault="00FA30F8" w:rsidP="00FA30F8">
      <w:pPr>
        <w:spacing w:after="200"/>
        <w:contextualSpacing w:val="0"/>
        <w:rPr>
          <w:rFonts w:ascii="Arial" w:hAnsi="Arial" w:cs="Arial"/>
          <w:sz w:val="24"/>
          <w:szCs w:val="24"/>
          <w:shd w:val="clear" w:color="auto" w:fill="FFFFFF"/>
        </w:rPr>
      </w:pPr>
      <w:r w:rsidRPr="00212EB7">
        <w:rPr>
          <w:rFonts w:ascii="Arial" w:hAnsi="Arial" w:cs="Arial"/>
          <w:b/>
          <w:sz w:val="24"/>
          <w:szCs w:val="24"/>
          <w:u w:val="single"/>
        </w:rPr>
        <w:lastRenderedPageBreak/>
        <w:t>Rationale:</w:t>
      </w:r>
      <w:r w:rsidRPr="00212EB7">
        <w:rPr>
          <w:rFonts w:ascii="Arial" w:hAnsi="Arial" w:cs="Arial"/>
          <w:sz w:val="24"/>
          <w:szCs w:val="24"/>
        </w:rPr>
        <w:t xml:space="preserve"> </w:t>
      </w:r>
      <w:r w:rsidRPr="00212EB7">
        <w:rPr>
          <w:rFonts w:ascii="Arial" w:eastAsia="Times New Roman" w:hAnsi="Arial" w:cs="Arial"/>
          <w:color w:val="222222"/>
          <w:sz w:val="24"/>
          <w:szCs w:val="24"/>
          <w:shd w:val="clear" w:color="auto" w:fill="FFFFFF"/>
        </w:rPr>
        <w:t>Chronic obstructed pulmonary disease</w:t>
      </w:r>
      <w:r>
        <w:rPr>
          <w:rFonts w:ascii="Arial" w:eastAsia="Times New Roman" w:hAnsi="Arial" w:cs="Arial"/>
          <w:color w:val="222222"/>
          <w:sz w:val="24"/>
          <w:szCs w:val="24"/>
          <w:shd w:val="clear" w:color="auto" w:fill="FFFFFF"/>
        </w:rPr>
        <w:t xml:space="preserve"> (COPD)</w:t>
      </w:r>
      <w:r w:rsidRPr="00212EB7">
        <w:rPr>
          <w:rFonts w:ascii="Arial" w:eastAsia="Times New Roman" w:hAnsi="Arial" w:cs="Arial"/>
          <w:color w:val="222222"/>
          <w:sz w:val="24"/>
          <w:szCs w:val="24"/>
          <w:shd w:val="clear" w:color="auto" w:fill="FFFFFF"/>
        </w:rPr>
        <w:t>, emphysema, chronic bronchitis and other respiratory illnesses are all grouped together under the name chronic lower respiratory disease. Chronic lower respiratory disease is the third leading cause of death in the United States.</w:t>
      </w:r>
      <w:r>
        <w:rPr>
          <w:rFonts w:ascii="Arial" w:eastAsia="Times New Roman" w:hAnsi="Arial" w:cs="Arial"/>
          <w:color w:val="222222"/>
          <w:sz w:val="24"/>
          <w:szCs w:val="24"/>
          <w:shd w:val="clear" w:color="auto" w:fill="FFFFFF"/>
        </w:rPr>
        <w:t xml:space="preserve"> </w:t>
      </w:r>
      <w:r w:rsidRPr="005E2BCB">
        <w:rPr>
          <w:rFonts w:ascii="Arial" w:hAnsi="Arial" w:cs="Arial"/>
          <w:i/>
          <w:sz w:val="24"/>
          <w:szCs w:val="24"/>
        </w:rPr>
        <w:t>Lung disease</w:t>
      </w:r>
      <w:r w:rsidRPr="0076602A">
        <w:rPr>
          <w:rFonts w:ascii="Arial" w:hAnsi="Arial" w:cs="Arial"/>
          <w:sz w:val="24"/>
          <w:szCs w:val="24"/>
        </w:rPr>
        <w:t xml:space="preserve">, other than cancer, </w:t>
      </w:r>
      <w:r w:rsidRPr="0076602A">
        <w:rPr>
          <w:rFonts w:ascii="Arial" w:hAnsi="Arial" w:cs="Arial"/>
          <w:sz w:val="24"/>
          <w:szCs w:val="24"/>
          <w:shd w:val="clear" w:color="auto" w:fill="FFFFFF"/>
        </w:rPr>
        <w:t xml:space="preserve">refers to many </w:t>
      </w:r>
      <w:r w:rsidRPr="0076602A">
        <w:rPr>
          <w:rFonts w:ascii="Arial" w:hAnsi="Arial" w:cs="Arial"/>
          <w:bCs/>
          <w:sz w:val="24"/>
          <w:szCs w:val="24"/>
          <w:shd w:val="clear" w:color="auto" w:fill="FFFFFF"/>
        </w:rPr>
        <w:t>disorders</w:t>
      </w:r>
      <w:r w:rsidRPr="0076602A">
        <w:rPr>
          <w:rFonts w:ascii="Arial" w:hAnsi="Arial" w:cs="Arial"/>
          <w:sz w:val="24"/>
          <w:szCs w:val="24"/>
          <w:shd w:val="clear" w:color="auto" w:fill="FFFFFF"/>
        </w:rPr>
        <w:t xml:space="preserve"> affecting the </w:t>
      </w:r>
      <w:r w:rsidRPr="0076602A">
        <w:rPr>
          <w:rFonts w:ascii="Arial" w:hAnsi="Arial" w:cs="Arial"/>
          <w:bCs/>
          <w:sz w:val="24"/>
          <w:szCs w:val="24"/>
          <w:shd w:val="clear" w:color="auto" w:fill="FFFFFF"/>
        </w:rPr>
        <w:t>lungs</w:t>
      </w:r>
      <w:r w:rsidRPr="0076602A">
        <w:rPr>
          <w:rFonts w:ascii="Arial" w:hAnsi="Arial" w:cs="Arial"/>
          <w:sz w:val="24"/>
          <w:szCs w:val="24"/>
          <w:shd w:val="clear" w:color="auto" w:fill="FFFFFF"/>
        </w:rPr>
        <w:t>, such as asthma, COPD, infections like influe</w:t>
      </w:r>
      <w:r>
        <w:rPr>
          <w:rFonts w:ascii="Arial" w:hAnsi="Arial" w:cs="Arial"/>
          <w:sz w:val="24"/>
          <w:szCs w:val="24"/>
          <w:shd w:val="clear" w:color="auto" w:fill="FFFFFF"/>
        </w:rPr>
        <w:t>nza, pneumonia and tuberculosis</w:t>
      </w:r>
      <w:r w:rsidRPr="0076602A">
        <w:rPr>
          <w:rFonts w:ascii="Arial" w:hAnsi="Arial" w:cs="Arial"/>
          <w:sz w:val="24"/>
          <w:szCs w:val="24"/>
          <w:shd w:val="clear" w:color="auto" w:fill="FFFFFF"/>
        </w:rPr>
        <w:t xml:space="preserve"> and many other breathing </w:t>
      </w:r>
      <w:r w:rsidRPr="0076602A">
        <w:rPr>
          <w:rFonts w:ascii="Arial" w:hAnsi="Arial" w:cs="Arial"/>
          <w:bCs/>
          <w:sz w:val="24"/>
          <w:szCs w:val="24"/>
          <w:shd w:val="clear" w:color="auto" w:fill="FFFFFF"/>
        </w:rPr>
        <w:t>problems</w:t>
      </w:r>
      <w:r w:rsidRPr="0076602A">
        <w:rPr>
          <w:rFonts w:ascii="Arial" w:hAnsi="Arial" w:cs="Arial"/>
          <w:sz w:val="24"/>
          <w:szCs w:val="24"/>
          <w:shd w:val="clear" w:color="auto" w:fill="FFFFFF"/>
        </w:rPr>
        <w:t>.</w:t>
      </w:r>
      <w:r>
        <w:rPr>
          <w:rFonts w:ascii="Arial" w:hAnsi="Arial" w:cs="Arial"/>
          <w:sz w:val="24"/>
          <w:szCs w:val="24"/>
          <w:shd w:val="clear" w:color="auto" w:fill="FFFFFF"/>
        </w:rPr>
        <w:t xml:space="preserve"> The lung disease mortality rate per 100,000 people, in the service area, is higher than the nation: Boyd - 57.4, Carter - 76.7, Greenup – 65.4, Lawrence, OH – 71.4, United States – 41.3. In addition, the prevalence of asthma in the area is high with all four counties higher than the nation: Boyd – 19.1%, Carter – 13.6%, Greenup – 14.9%, Lawrence, OH – 23.8%, United States – 13.4%. </w:t>
      </w:r>
    </w:p>
    <w:p w14:paraId="6BAD449F" w14:textId="1E208324" w:rsidR="00415A2D" w:rsidRPr="00F630F1" w:rsidRDefault="00415A2D" w:rsidP="00415A2D">
      <w:pPr>
        <w:contextualSpacing w:val="0"/>
        <w:jc w:val="both"/>
        <w:rPr>
          <w:rFonts w:ascii="Arial" w:hAnsi="Arial" w:cs="Arial"/>
          <w:sz w:val="24"/>
          <w:szCs w:val="24"/>
        </w:rPr>
      </w:pPr>
      <w:r w:rsidRPr="00F630F1">
        <w:rPr>
          <w:rFonts w:ascii="Arial" w:hAnsi="Arial" w:cs="Arial"/>
          <w:sz w:val="24"/>
          <w:szCs w:val="24"/>
        </w:rPr>
        <w:t xml:space="preserve">According to the Center for Disease Control (CDC), </w:t>
      </w:r>
      <w:r w:rsidRPr="00F630F1">
        <w:rPr>
          <w:rFonts w:ascii="Helvetica Neue" w:eastAsia="Times New Roman" w:hAnsi="Helvetica Neue" w:cs="Times New Roman"/>
          <w:sz w:val="26"/>
          <w:szCs w:val="26"/>
          <w:shd w:val="clear" w:color="auto" w:fill="FFFFFF"/>
        </w:rPr>
        <w:t>tobacco use is the leading cause of preventable disease, disability, and death in the United States. N</w:t>
      </w:r>
      <w:r w:rsidRPr="00F630F1">
        <w:rPr>
          <w:rFonts w:ascii="Arial" w:hAnsi="Arial" w:cs="Arial"/>
          <w:sz w:val="24"/>
          <w:szCs w:val="24"/>
        </w:rPr>
        <w:t xml:space="preserve">early all tobacco use begins during youth and progresses into adulthood, with nine out of 10 smokers starting before the age of 18. Tobacco use, especially smoking, leads to a number of chronic illnesses including cancer, heart disease, stroke, asthma, emphysema and COPD. </w:t>
      </w:r>
      <w:r w:rsidRPr="0076602A">
        <w:rPr>
          <w:rFonts w:ascii="Arial" w:hAnsi="Arial" w:cs="Arial"/>
          <w:w w:val="105"/>
          <w:sz w:val="24"/>
          <w:szCs w:val="24"/>
        </w:rPr>
        <w:t>In the service area, an estimated 36,057, or 26.4% of adults age 18 or older self-report currently smoking cigarettes some days or every</w:t>
      </w:r>
      <w:r w:rsidRPr="0076602A">
        <w:rPr>
          <w:rFonts w:ascii="Arial" w:hAnsi="Arial" w:cs="Arial"/>
          <w:spacing w:val="-4"/>
          <w:w w:val="105"/>
          <w:sz w:val="24"/>
          <w:szCs w:val="24"/>
        </w:rPr>
        <w:t xml:space="preserve"> </w:t>
      </w:r>
      <w:r w:rsidRPr="0076602A">
        <w:rPr>
          <w:rFonts w:ascii="Arial" w:hAnsi="Arial" w:cs="Arial"/>
          <w:w w:val="105"/>
          <w:sz w:val="24"/>
          <w:szCs w:val="24"/>
        </w:rPr>
        <w:t>day.</w:t>
      </w:r>
      <w:r>
        <w:rPr>
          <w:rFonts w:ascii="Arial" w:hAnsi="Arial" w:cs="Arial"/>
          <w:w w:val="105"/>
          <w:sz w:val="24"/>
          <w:szCs w:val="24"/>
        </w:rPr>
        <w:t xml:space="preserve"> </w:t>
      </w:r>
      <w:r w:rsidRPr="0076602A">
        <w:rPr>
          <w:rFonts w:ascii="Arial" w:hAnsi="Arial" w:cs="Arial"/>
          <w:w w:val="105"/>
          <w:sz w:val="24"/>
          <w:szCs w:val="24"/>
        </w:rPr>
        <w:t>Tobacco use among former and current smokers is near or greater than 50% in three of the four counties</w:t>
      </w:r>
      <w:r>
        <w:rPr>
          <w:rFonts w:ascii="Arial" w:hAnsi="Arial" w:cs="Arial"/>
          <w:w w:val="105"/>
          <w:sz w:val="24"/>
          <w:szCs w:val="24"/>
        </w:rPr>
        <w:t>: Boyd – 49.8%, Carter – 61.6%, Greenup – 57.5%, Lawrence, OH – 44.5%, compared to the nation at 44.2%. Current smokers are considerably higher than the nation (18.1%), with Boyd at 28%, Carter at 33.6%, Greenup at 23.9% and Lawrence at 26.2%.</w:t>
      </w:r>
    </w:p>
    <w:p w14:paraId="51FA1B8D" w14:textId="77777777" w:rsidR="00415A2D" w:rsidRPr="006B033E" w:rsidRDefault="00415A2D" w:rsidP="00FA30F8">
      <w:pPr>
        <w:spacing w:after="200"/>
        <w:contextualSpacing w:val="0"/>
        <w:rPr>
          <w:rFonts w:ascii="Arial" w:hAnsi="Arial" w:cs="Arial"/>
          <w:b/>
          <w:sz w:val="24"/>
          <w:szCs w:val="24"/>
          <w:u w:val="single"/>
        </w:rPr>
      </w:pPr>
    </w:p>
    <w:p w14:paraId="5FE6C328" w14:textId="09762791" w:rsidR="00415A2D" w:rsidRPr="006B033E" w:rsidRDefault="00415A2D" w:rsidP="00415A2D">
      <w:pPr>
        <w:spacing w:after="200"/>
        <w:contextualSpacing w:val="0"/>
        <w:rPr>
          <w:rFonts w:ascii="Arial" w:hAnsi="Arial" w:cs="Arial"/>
          <w:sz w:val="24"/>
          <w:szCs w:val="24"/>
        </w:rPr>
      </w:pPr>
      <w:r w:rsidRPr="006B033E">
        <w:rPr>
          <w:rFonts w:ascii="Arial" w:hAnsi="Arial" w:cs="Arial"/>
          <w:b/>
          <w:sz w:val="24"/>
          <w:szCs w:val="24"/>
        </w:rPr>
        <w:t>Goal 1.</w:t>
      </w:r>
      <w:r w:rsidRPr="006B033E">
        <w:rPr>
          <w:rFonts w:ascii="Arial" w:hAnsi="Arial" w:cs="Arial"/>
          <w:sz w:val="24"/>
          <w:szCs w:val="24"/>
        </w:rPr>
        <w:t xml:space="preserve"> Improve lung health by reducing illness, disability and death related to tobacco use.</w:t>
      </w:r>
    </w:p>
    <w:p w14:paraId="32D9C89F" w14:textId="77777777" w:rsidR="00415A2D" w:rsidRPr="006A710F" w:rsidRDefault="00415A2D" w:rsidP="00415A2D">
      <w:pPr>
        <w:spacing w:after="200"/>
        <w:contextualSpacing w:val="0"/>
        <w:rPr>
          <w:rFonts w:ascii="Arial" w:hAnsi="Arial" w:cs="Arial"/>
          <w:sz w:val="24"/>
          <w:szCs w:val="24"/>
        </w:rPr>
      </w:pPr>
      <w:r w:rsidRPr="006A710F">
        <w:rPr>
          <w:rFonts w:ascii="Arial" w:hAnsi="Arial" w:cs="Arial"/>
          <w:b/>
          <w:sz w:val="24"/>
          <w:szCs w:val="24"/>
        </w:rPr>
        <w:t>Expected Impact</w:t>
      </w:r>
      <w:r w:rsidRPr="006A710F">
        <w:rPr>
          <w:rFonts w:ascii="Arial" w:hAnsi="Arial" w:cs="Arial"/>
          <w:sz w:val="24"/>
          <w:szCs w:val="24"/>
        </w:rPr>
        <w:t>: Reduction in number of youth initiating tobacco or e-cigarette use; increased number of quit attempts among current tobacco users</w:t>
      </w:r>
    </w:p>
    <w:p w14:paraId="67F25599" w14:textId="77777777" w:rsidR="00415A2D" w:rsidRPr="006A710F" w:rsidRDefault="00415A2D" w:rsidP="00415A2D">
      <w:pPr>
        <w:spacing w:after="200"/>
        <w:contextualSpacing w:val="0"/>
        <w:rPr>
          <w:rFonts w:ascii="Arial" w:hAnsi="Arial" w:cs="Arial"/>
          <w:sz w:val="24"/>
          <w:szCs w:val="24"/>
        </w:rPr>
      </w:pPr>
      <w:r w:rsidRPr="006A710F">
        <w:rPr>
          <w:rFonts w:ascii="Arial" w:hAnsi="Arial" w:cs="Arial"/>
          <w:b/>
          <w:sz w:val="24"/>
          <w:szCs w:val="24"/>
        </w:rPr>
        <w:t>Target Population</w:t>
      </w:r>
      <w:r w:rsidRPr="006A710F">
        <w:rPr>
          <w:rFonts w:ascii="Arial" w:hAnsi="Arial" w:cs="Arial"/>
          <w:sz w:val="24"/>
          <w:szCs w:val="24"/>
        </w:rPr>
        <w:t>: Children, adolescents, young adults and current tobacco users</w:t>
      </w:r>
    </w:p>
    <w:p w14:paraId="56CAC69E" w14:textId="08EFC77B" w:rsidR="00415A2D" w:rsidRDefault="00415A2D" w:rsidP="00415A2D">
      <w:pPr>
        <w:spacing w:after="200"/>
        <w:contextualSpacing w:val="0"/>
        <w:rPr>
          <w:rFonts w:ascii="Arial" w:hAnsi="Arial" w:cs="Arial"/>
          <w:sz w:val="24"/>
          <w:szCs w:val="24"/>
        </w:rPr>
      </w:pPr>
      <w:r w:rsidRPr="006A710F">
        <w:rPr>
          <w:rFonts w:ascii="Arial" w:hAnsi="Arial" w:cs="Arial"/>
          <w:b/>
          <w:sz w:val="24"/>
          <w:szCs w:val="24"/>
        </w:rPr>
        <w:t>Collaborators</w:t>
      </w:r>
      <w:r w:rsidRPr="006A710F">
        <w:rPr>
          <w:rFonts w:ascii="Arial" w:hAnsi="Arial" w:cs="Arial"/>
          <w:sz w:val="24"/>
          <w:szCs w:val="24"/>
        </w:rPr>
        <w:t>: Schools, health departments, healthcare providers</w:t>
      </w:r>
    </w:p>
    <w:p w14:paraId="3EA6B8D5" w14:textId="77777777" w:rsidR="00BF182B" w:rsidRDefault="00BF182B" w:rsidP="00415A2D">
      <w:pPr>
        <w:spacing w:after="200"/>
        <w:contextualSpacing w:val="0"/>
        <w:rPr>
          <w:rFonts w:ascii="Arial" w:hAnsi="Arial" w:cs="Arial"/>
          <w:sz w:val="24"/>
          <w:szCs w:val="24"/>
        </w:rPr>
      </w:pPr>
    </w:p>
    <w:p w14:paraId="1D0D9611" w14:textId="77777777" w:rsidR="00BF182B" w:rsidRDefault="00BF182B" w:rsidP="00415A2D">
      <w:pPr>
        <w:spacing w:after="200"/>
        <w:contextualSpacing w:val="0"/>
        <w:rPr>
          <w:rFonts w:ascii="Arial" w:hAnsi="Arial" w:cs="Arial"/>
          <w:sz w:val="24"/>
          <w:szCs w:val="24"/>
        </w:rPr>
      </w:pPr>
    </w:p>
    <w:p w14:paraId="71C48057" w14:textId="77777777" w:rsidR="00AC05C2" w:rsidRPr="006A710F" w:rsidRDefault="00AC05C2" w:rsidP="00415A2D">
      <w:pPr>
        <w:spacing w:after="200"/>
        <w:contextualSpacing w:val="0"/>
        <w:rPr>
          <w:rFonts w:ascii="Arial" w:hAnsi="Arial" w:cs="Arial"/>
          <w:sz w:val="24"/>
          <w:szCs w:val="24"/>
        </w:rPr>
      </w:pPr>
    </w:p>
    <w:tbl>
      <w:tblPr>
        <w:tblStyle w:val="TableGrid"/>
        <w:tblW w:w="0" w:type="auto"/>
        <w:tblLook w:val="04A0" w:firstRow="1" w:lastRow="0" w:firstColumn="1" w:lastColumn="0" w:noHBand="0" w:noVBand="1"/>
      </w:tblPr>
      <w:tblGrid>
        <w:gridCol w:w="2026"/>
        <w:gridCol w:w="2739"/>
        <w:gridCol w:w="2718"/>
        <w:gridCol w:w="1867"/>
      </w:tblGrid>
      <w:tr w:rsidR="00415A2D" w:rsidRPr="00197C57" w14:paraId="690F643A" w14:textId="77777777" w:rsidTr="00AD4F3B">
        <w:tc>
          <w:tcPr>
            <w:tcW w:w="2026" w:type="dxa"/>
          </w:tcPr>
          <w:p w14:paraId="3C3274CA" w14:textId="77777777" w:rsidR="00415A2D" w:rsidRPr="00197C57" w:rsidRDefault="00415A2D" w:rsidP="00AD4F3B">
            <w:pPr>
              <w:spacing w:after="200"/>
              <w:contextualSpacing w:val="0"/>
              <w:jc w:val="center"/>
              <w:rPr>
                <w:rFonts w:ascii="Arial" w:hAnsi="Arial" w:cs="Arial"/>
                <w:b/>
                <w:sz w:val="24"/>
                <w:szCs w:val="24"/>
              </w:rPr>
            </w:pPr>
            <w:r w:rsidRPr="00197C57">
              <w:rPr>
                <w:rFonts w:ascii="Arial" w:hAnsi="Arial" w:cs="Arial"/>
                <w:b/>
                <w:sz w:val="24"/>
                <w:szCs w:val="24"/>
              </w:rPr>
              <w:lastRenderedPageBreak/>
              <w:t>Objective</w:t>
            </w:r>
          </w:p>
        </w:tc>
        <w:tc>
          <w:tcPr>
            <w:tcW w:w="2739" w:type="dxa"/>
          </w:tcPr>
          <w:p w14:paraId="76B7379B" w14:textId="77777777" w:rsidR="00415A2D" w:rsidRPr="00197C57" w:rsidRDefault="00415A2D" w:rsidP="00AD4F3B">
            <w:pPr>
              <w:spacing w:after="200"/>
              <w:contextualSpacing w:val="0"/>
              <w:jc w:val="center"/>
              <w:rPr>
                <w:rFonts w:ascii="Arial" w:hAnsi="Arial" w:cs="Arial"/>
                <w:b/>
                <w:sz w:val="24"/>
                <w:szCs w:val="24"/>
              </w:rPr>
            </w:pPr>
            <w:r w:rsidRPr="00197C57">
              <w:rPr>
                <w:rFonts w:ascii="Arial" w:hAnsi="Arial" w:cs="Arial"/>
                <w:b/>
                <w:sz w:val="24"/>
                <w:szCs w:val="24"/>
              </w:rPr>
              <w:t>Strategies</w:t>
            </w:r>
          </w:p>
        </w:tc>
        <w:tc>
          <w:tcPr>
            <w:tcW w:w="2718" w:type="dxa"/>
          </w:tcPr>
          <w:p w14:paraId="6DDD276C" w14:textId="77777777" w:rsidR="00415A2D" w:rsidRPr="00197C57" w:rsidRDefault="00415A2D" w:rsidP="00AD4F3B">
            <w:pPr>
              <w:spacing w:after="200"/>
              <w:contextualSpacing w:val="0"/>
              <w:jc w:val="center"/>
              <w:rPr>
                <w:rFonts w:ascii="Arial" w:hAnsi="Arial" w:cs="Arial"/>
                <w:b/>
                <w:sz w:val="24"/>
                <w:szCs w:val="24"/>
              </w:rPr>
            </w:pPr>
            <w:r>
              <w:rPr>
                <w:rFonts w:ascii="Arial" w:hAnsi="Arial" w:cs="Arial"/>
                <w:b/>
                <w:sz w:val="24"/>
                <w:szCs w:val="24"/>
              </w:rPr>
              <w:t>Existing Resources</w:t>
            </w:r>
          </w:p>
        </w:tc>
        <w:tc>
          <w:tcPr>
            <w:tcW w:w="1867" w:type="dxa"/>
          </w:tcPr>
          <w:p w14:paraId="583E4CA6" w14:textId="77777777" w:rsidR="00415A2D" w:rsidRPr="00197C57" w:rsidRDefault="00415A2D" w:rsidP="00AD4F3B">
            <w:pPr>
              <w:spacing w:after="200"/>
              <w:contextualSpacing w:val="0"/>
              <w:jc w:val="center"/>
              <w:rPr>
                <w:rFonts w:ascii="Arial" w:hAnsi="Arial" w:cs="Arial"/>
                <w:b/>
                <w:sz w:val="24"/>
                <w:szCs w:val="24"/>
              </w:rPr>
            </w:pPr>
            <w:r w:rsidRPr="00197C57">
              <w:rPr>
                <w:rFonts w:ascii="Arial" w:hAnsi="Arial" w:cs="Arial"/>
                <w:b/>
                <w:sz w:val="24"/>
                <w:szCs w:val="24"/>
              </w:rPr>
              <w:t>Measures</w:t>
            </w:r>
          </w:p>
        </w:tc>
      </w:tr>
      <w:tr w:rsidR="006B033E" w:rsidRPr="006B033E" w14:paraId="793B944C" w14:textId="77777777" w:rsidTr="00AD4F3B">
        <w:trPr>
          <w:trHeight w:val="830"/>
        </w:trPr>
        <w:tc>
          <w:tcPr>
            <w:tcW w:w="2026" w:type="dxa"/>
          </w:tcPr>
          <w:p w14:paraId="0E8502CE" w14:textId="77777777" w:rsidR="00415A2D" w:rsidRPr="006B033E" w:rsidRDefault="00415A2D" w:rsidP="00AD4F3B">
            <w:pPr>
              <w:spacing w:after="200"/>
              <w:contextualSpacing w:val="0"/>
              <w:rPr>
                <w:rFonts w:ascii="Arial" w:hAnsi="Arial" w:cs="Arial"/>
                <w:sz w:val="24"/>
                <w:szCs w:val="24"/>
              </w:rPr>
            </w:pPr>
            <w:r w:rsidRPr="006B033E">
              <w:rPr>
                <w:rFonts w:ascii="Arial" w:hAnsi="Arial" w:cs="Arial"/>
                <w:sz w:val="24"/>
                <w:szCs w:val="24"/>
              </w:rPr>
              <w:t>1. Reduce the initiation of cigarettes and e-cigarettes among adolescents and young adults (HP 2030 proposed – TU2030-08 &amp; TU2030-04)</w:t>
            </w:r>
          </w:p>
        </w:tc>
        <w:tc>
          <w:tcPr>
            <w:tcW w:w="2739" w:type="dxa"/>
          </w:tcPr>
          <w:p w14:paraId="1FC9445F" w14:textId="7B985746" w:rsidR="00415A2D" w:rsidRPr="006B033E" w:rsidRDefault="00415A2D" w:rsidP="00AD4F3B">
            <w:pPr>
              <w:spacing w:after="200"/>
              <w:contextualSpacing w:val="0"/>
              <w:jc w:val="center"/>
              <w:rPr>
                <w:rFonts w:ascii="Arial" w:hAnsi="Arial" w:cs="Arial"/>
                <w:sz w:val="24"/>
                <w:szCs w:val="24"/>
              </w:rPr>
            </w:pPr>
            <w:r w:rsidRPr="006B033E">
              <w:rPr>
                <w:rFonts w:ascii="Arial" w:hAnsi="Arial" w:cs="Arial"/>
                <w:sz w:val="24"/>
                <w:szCs w:val="24"/>
              </w:rPr>
              <w:t xml:space="preserve">Conduct </w:t>
            </w:r>
            <w:r w:rsidR="00BF182B">
              <w:rPr>
                <w:rFonts w:ascii="Arial" w:hAnsi="Arial" w:cs="Arial"/>
                <w:sz w:val="24"/>
                <w:szCs w:val="24"/>
              </w:rPr>
              <w:t>nicotine education</w:t>
            </w:r>
            <w:r w:rsidRPr="006B033E">
              <w:rPr>
                <w:rFonts w:ascii="Arial" w:hAnsi="Arial" w:cs="Arial"/>
                <w:sz w:val="24"/>
                <w:szCs w:val="24"/>
              </w:rPr>
              <w:t xml:space="preserve"> programs in local schools</w:t>
            </w:r>
          </w:p>
          <w:p w14:paraId="0750B872" w14:textId="513C1ECB" w:rsidR="00415A2D" w:rsidRPr="006B033E" w:rsidRDefault="00415A2D" w:rsidP="00AD4F3B">
            <w:pPr>
              <w:spacing w:after="200"/>
              <w:contextualSpacing w:val="0"/>
              <w:jc w:val="center"/>
              <w:rPr>
                <w:rFonts w:ascii="Arial" w:hAnsi="Arial" w:cs="Arial"/>
                <w:sz w:val="24"/>
                <w:szCs w:val="24"/>
              </w:rPr>
            </w:pPr>
            <w:r w:rsidRPr="006B033E">
              <w:rPr>
                <w:rFonts w:ascii="Arial" w:hAnsi="Arial" w:cs="Arial"/>
                <w:sz w:val="24"/>
                <w:szCs w:val="24"/>
              </w:rPr>
              <w:t xml:space="preserve">Include </w:t>
            </w:r>
            <w:r w:rsidR="00BF182B">
              <w:rPr>
                <w:rFonts w:ascii="Arial" w:hAnsi="Arial" w:cs="Arial"/>
                <w:sz w:val="24"/>
                <w:szCs w:val="24"/>
              </w:rPr>
              <w:t>nicotine</w:t>
            </w:r>
            <w:r w:rsidR="00BF182B" w:rsidRPr="006B033E">
              <w:rPr>
                <w:rFonts w:ascii="Arial" w:hAnsi="Arial" w:cs="Arial"/>
                <w:sz w:val="24"/>
                <w:szCs w:val="24"/>
              </w:rPr>
              <w:t xml:space="preserve"> </w:t>
            </w:r>
            <w:r w:rsidRPr="006B033E">
              <w:rPr>
                <w:rFonts w:ascii="Arial" w:hAnsi="Arial" w:cs="Arial"/>
                <w:sz w:val="24"/>
                <w:szCs w:val="24"/>
              </w:rPr>
              <w:t>education at screening events.</w:t>
            </w:r>
          </w:p>
          <w:p w14:paraId="3EC0AF47" w14:textId="2A332695" w:rsidR="00415A2D" w:rsidRPr="006B033E" w:rsidRDefault="00415A2D" w:rsidP="00AD4F3B">
            <w:pPr>
              <w:spacing w:after="200"/>
              <w:contextualSpacing w:val="0"/>
              <w:jc w:val="center"/>
              <w:rPr>
                <w:rFonts w:ascii="Arial" w:hAnsi="Arial" w:cs="Arial"/>
                <w:sz w:val="24"/>
                <w:szCs w:val="24"/>
              </w:rPr>
            </w:pPr>
            <w:r w:rsidRPr="006B033E">
              <w:rPr>
                <w:rFonts w:ascii="Arial" w:hAnsi="Arial" w:cs="Arial"/>
                <w:sz w:val="24"/>
                <w:szCs w:val="24"/>
              </w:rPr>
              <w:t xml:space="preserve">Provide </w:t>
            </w:r>
            <w:r w:rsidR="00BF182B">
              <w:rPr>
                <w:rFonts w:ascii="Arial" w:hAnsi="Arial" w:cs="Arial"/>
                <w:sz w:val="24"/>
                <w:szCs w:val="24"/>
              </w:rPr>
              <w:t>nicotine</w:t>
            </w:r>
            <w:r w:rsidR="00BF182B" w:rsidRPr="006B033E">
              <w:rPr>
                <w:rFonts w:ascii="Arial" w:hAnsi="Arial" w:cs="Arial"/>
                <w:sz w:val="24"/>
                <w:szCs w:val="24"/>
              </w:rPr>
              <w:t xml:space="preserve"> </w:t>
            </w:r>
            <w:r w:rsidRPr="006B033E">
              <w:rPr>
                <w:rFonts w:ascii="Arial" w:hAnsi="Arial" w:cs="Arial"/>
                <w:sz w:val="24"/>
                <w:szCs w:val="24"/>
              </w:rPr>
              <w:t>education throughout the service area to reduce initiation of tobacco use.</w:t>
            </w:r>
          </w:p>
        </w:tc>
        <w:tc>
          <w:tcPr>
            <w:tcW w:w="2718" w:type="dxa"/>
          </w:tcPr>
          <w:p w14:paraId="011103AC" w14:textId="77777777" w:rsidR="00415A2D" w:rsidRPr="006B033E" w:rsidRDefault="00415A2D" w:rsidP="00AD4F3B">
            <w:pPr>
              <w:pStyle w:val="ListParagraph"/>
              <w:spacing w:after="200"/>
              <w:ind w:left="0"/>
              <w:contextualSpacing w:val="0"/>
              <w:jc w:val="center"/>
              <w:rPr>
                <w:rFonts w:ascii="Arial" w:hAnsi="Arial" w:cs="Arial"/>
                <w:sz w:val="24"/>
                <w:szCs w:val="24"/>
              </w:rPr>
            </w:pPr>
            <w:r w:rsidRPr="006B033E">
              <w:rPr>
                <w:rFonts w:ascii="Arial" w:hAnsi="Arial" w:cs="Arial"/>
                <w:sz w:val="24"/>
                <w:szCs w:val="24"/>
              </w:rPr>
              <w:t>Staff trained to deliver the programs</w:t>
            </w:r>
          </w:p>
          <w:p w14:paraId="04C69EE7" w14:textId="77777777" w:rsidR="00415A2D" w:rsidRPr="006B033E" w:rsidRDefault="00415A2D" w:rsidP="00AD4F3B">
            <w:pPr>
              <w:pStyle w:val="ListParagraph"/>
              <w:spacing w:after="200"/>
              <w:ind w:left="0"/>
              <w:contextualSpacing w:val="0"/>
              <w:jc w:val="center"/>
              <w:rPr>
                <w:rFonts w:ascii="Arial" w:hAnsi="Arial" w:cs="Arial"/>
                <w:sz w:val="24"/>
                <w:szCs w:val="24"/>
              </w:rPr>
            </w:pPr>
            <w:r w:rsidRPr="006B033E">
              <w:rPr>
                <w:rFonts w:ascii="Arial" w:hAnsi="Arial" w:cs="Arial"/>
                <w:sz w:val="24"/>
                <w:szCs w:val="24"/>
              </w:rPr>
              <w:t>Collaboration with schools</w:t>
            </w:r>
          </w:p>
          <w:p w14:paraId="52CAA6FC" w14:textId="77777777" w:rsidR="00415A2D" w:rsidRPr="006B033E" w:rsidRDefault="00415A2D" w:rsidP="00AD4F3B">
            <w:pPr>
              <w:pStyle w:val="ListParagraph"/>
              <w:spacing w:after="200"/>
              <w:ind w:left="0"/>
              <w:contextualSpacing w:val="0"/>
              <w:jc w:val="center"/>
              <w:rPr>
                <w:rFonts w:ascii="Arial" w:hAnsi="Arial" w:cs="Arial"/>
                <w:sz w:val="24"/>
                <w:szCs w:val="24"/>
              </w:rPr>
            </w:pPr>
          </w:p>
        </w:tc>
        <w:tc>
          <w:tcPr>
            <w:tcW w:w="1867" w:type="dxa"/>
          </w:tcPr>
          <w:p w14:paraId="4374F72F" w14:textId="77777777" w:rsidR="00415A2D" w:rsidRPr="006B033E" w:rsidRDefault="00415A2D" w:rsidP="00AD4F3B">
            <w:pPr>
              <w:spacing w:after="200"/>
              <w:contextualSpacing w:val="0"/>
              <w:jc w:val="center"/>
              <w:rPr>
                <w:rFonts w:ascii="Arial" w:hAnsi="Arial" w:cs="Arial"/>
                <w:sz w:val="24"/>
                <w:szCs w:val="24"/>
              </w:rPr>
            </w:pPr>
            <w:r w:rsidRPr="006B033E">
              <w:rPr>
                <w:rFonts w:ascii="Arial" w:hAnsi="Arial" w:cs="Arial"/>
                <w:sz w:val="24"/>
                <w:szCs w:val="24"/>
              </w:rPr>
              <w:t>Number of individuals served, collected and reported through CBISA</w:t>
            </w:r>
          </w:p>
        </w:tc>
      </w:tr>
      <w:tr w:rsidR="006B033E" w:rsidRPr="006B033E" w14:paraId="058295BB" w14:textId="77777777" w:rsidTr="00AD4F3B">
        <w:trPr>
          <w:trHeight w:val="830"/>
        </w:trPr>
        <w:tc>
          <w:tcPr>
            <w:tcW w:w="2026" w:type="dxa"/>
          </w:tcPr>
          <w:p w14:paraId="7DB519B9" w14:textId="77777777" w:rsidR="00415A2D" w:rsidRPr="006B033E" w:rsidRDefault="00415A2D" w:rsidP="00AD4F3B">
            <w:pPr>
              <w:spacing w:after="200"/>
              <w:contextualSpacing w:val="0"/>
              <w:rPr>
                <w:rFonts w:ascii="Arial" w:hAnsi="Arial" w:cs="Arial"/>
                <w:sz w:val="24"/>
                <w:szCs w:val="24"/>
              </w:rPr>
            </w:pPr>
            <w:r w:rsidRPr="006B033E">
              <w:rPr>
                <w:rFonts w:ascii="Arial" w:hAnsi="Arial" w:cs="Arial"/>
                <w:sz w:val="24"/>
                <w:szCs w:val="24"/>
              </w:rPr>
              <w:t xml:space="preserve">2. </w:t>
            </w:r>
            <w:r w:rsidRPr="006B033E">
              <w:rPr>
                <w:rFonts w:ascii="Arial" w:eastAsia="Times New Roman" w:hAnsi="Arial" w:cs="Arial"/>
                <w:sz w:val="24"/>
                <w:szCs w:val="24"/>
              </w:rPr>
              <w:t>Increase use of smoking cessation counseling and/or medication among adult smokers</w:t>
            </w:r>
            <w:r w:rsidRPr="006B033E">
              <w:rPr>
                <w:rFonts w:ascii="Arial" w:hAnsi="Arial" w:cs="Arial"/>
                <w:sz w:val="24"/>
                <w:szCs w:val="24"/>
              </w:rPr>
              <w:t xml:space="preserve"> (HP 2030 proposed – TU2030-11)</w:t>
            </w:r>
          </w:p>
        </w:tc>
        <w:tc>
          <w:tcPr>
            <w:tcW w:w="2739" w:type="dxa"/>
          </w:tcPr>
          <w:p w14:paraId="27A8C0A0" w14:textId="77777777" w:rsidR="00415A2D" w:rsidRPr="006B033E" w:rsidRDefault="00415A2D" w:rsidP="00AD4F3B">
            <w:pPr>
              <w:spacing w:after="200"/>
              <w:contextualSpacing w:val="0"/>
              <w:jc w:val="center"/>
              <w:rPr>
                <w:rFonts w:ascii="Arial" w:hAnsi="Arial" w:cs="Arial"/>
                <w:sz w:val="24"/>
                <w:szCs w:val="24"/>
              </w:rPr>
            </w:pPr>
            <w:r w:rsidRPr="006B033E">
              <w:rPr>
                <w:rFonts w:ascii="Arial" w:hAnsi="Arial" w:cs="Arial"/>
                <w:sz w:val="24"/>
                <w:szCs w:val="24"/>
              </w:rPr>
              <w:t>Physician referrals to smoking cessation programs</w:t>
            </w:r>
          </w:p>
          <w:p w14:paraId="0FF27BB1" w14:textId="77777777" w:rsidR="00415A2D" w:rsidRPr="006B033E" w:rsidRDefault="00415A2D" w:rsidP="00AD4F3B">
            <w:pPr>
              <w:spacing w:after="200"/>
              <w:contextualSpacing w:val="0"/>
              <w:jc w:val="center"/>
              <w:rPr>
                <w:rFonts w:ascii="Arial" w:hAnsi="Arial" w:cs="Arial"/>
                <w:sz w:val="24"/>
                <w:szCs w:val="24"/>
              </w:rPr>
            </w:pPr>
            <w:r w:rsidRPr="006B033E">
              <w:rPr>
                <w:rFonts w:ascii="Arial" w:hAnsi="Arial" w:cs="Arial"/>
                <w:sz w:val="24"/>
                <w:szCs w:val="24"/>
              </w:rPr>
              <w:t>Include information about smoking cessation programs at screening events.</w:t>
            </w:r>
          </w:p>
        </w:tc>
        <w:tc>
          <w:tcPr>
            <w:tcW w:w="2718" w:type="dxa"/>
          </w:tcPr>
          <w:p w14:paraId="647FE64D" w14:textId="77777777" w:rsidR="00415A2D" w:rsidRPr="006B033E" w:rsidRDefault="00415A2D" w:rsidP="00AD4F3B">
            <w:pPr>
              <w:pStyle w:val="ListParagraph"/>
              <w:spacing w:after="200"/>
              <w:ind w:left="0"/>
              <w:contextualSpacing w:val="0"/>
              <w:jc w:val="center"/>
              <w:rPr>
                <w:rFonts w:ascii="Arial" w:hAnsi="Arial" w:cs="Arial"/>
                <w:sz w:val="24"/>
                <w:szCs w:val="24"/>
              </w:rPr>
            </w:pPr>
            <w:r w:rsidRPr="006B033E">
              <w:rPr>
                <w:rFonts w:ascii="Arial" w:hAnsi="Arial" w:cs="Arial"/>
                <w:sz w:val="24"/>
                <w:szCs w:val="24"/>
              </w:rPr>
              <w:t>Smoking cessation educator</w:t>
            </w:r>
          </w:p>
        </w:tc>
        <w:tc>
          <w:tcPr>
            <w:tcW w:w="1867" w:type="dxa"/>
          </w:tcPr>
          <w:p w14:paraId="19B3103C" w14:textId="77777777" w:rsidR="00415A2D" w:rsidRPr="006B033E" w:rsidRDefault="00415A2D" w:rsidP="00AD4F3B">
            <w:pPr>
              <w:spacing w:after="200"/>
              <w:contextualSpacing w:val="0"/>
              <w:jc w:val="center"/>
              <w:rPr>
                <w:rFonts w:ascii="Arial" w:hAnsi="Arial" w:cs="Arial"/>
                <w:sz w:val="24"/>
                <w:szCs w:val="24"/>
              </w:rPr>
            </w:pPr>
            <w:r w:rsidRPr="006B033E">
              <w:rPr>
                <w:rFonts w:ascii="Arial" w:hAnsi="Arial" w:cs="Arial"/>
                <w:sz w:val="24"/>
                <w:szCs w:val="24"/>
              </w:rPr>
              <w:t>Number participating in the smoking cessation courses, tracked through CBISA</w:t>
            </w:r>
          </w:p>
        </w:tc>
      </w:tr>
    </w:tbl>
    <w:p w14:paraId="7DB6E8CB" w14:textId="3B254A1B" w:rsidR="00415A2D" w:rsidRPr="006B033E" w:rsidRDefault="00415A2D" w:rsidP="00415A2D">
      <w:pPr>
        <w:spacing w:after="200"/>
        <w:contextualSpacing w:val="0"/>
        <w:jc w:val="center"/>
        <w:rPr>
          <w:rFonts w:ascii="Arial" w:hAnsi="Arial" w:cs="Arial"/>
          <w:b/>
          <w:sz w:val="32"/>
          <w:szCs w:val="24"/>
          <w:u w:val="single"/>
        </w:rPr>
      </w:pPr>
    </w:p>
    <w:p w14:paraId="0E581042" w14:textId="12AF5394" w:rsidR="00F160E8" w:rsidRPr="006B033E" w:rsidRDefault="00F160E8" w:rsidP="00F160E8">
      <w:pPr>
        <w:spacing w:after="200"/>
        <w:contextualSpacing w:val="0"/>
        <w:rPr>
          <w:rFonts w:ascii="Arial" w:hAnsi="Arial" w:cs="Arial"/>
          <w:sz w:val="24"/>
          <w:szCs w:val="24"/>
        </w:rPr>
      </w:pPr>
      <w:r w:rsidRPr="006B033E">
        <w:rPr>
          <w:rFonts w:ascii="Arial" w:hAnsi="Arial" w:cs="Arial"/>
          <w:b/>
          <w:sz w:val="24"/>
          <w:szCs w:val="24"/>
        </w:rPr>
        <w:t xml:space="preserve">Goal </w:t>
      </w:r>
      <w:r w:rsidR="00544BFB" w:rsidRPr="006B033E">
        <w:rPr>
          <w:rFonts w:ascii="Arial" w:hAnsi="Arial" w:cs="Arial"/>
          <w:b/>
          <w:sz w:val="24"/>
          <w:szCs w:val="24"/>
        </w:rPr>
        <w:t>2</w:t>
      </w:r>
      <w:r w:rsidRPr="006B033E">
        <w:rPr>
          <w:rFonts w:ascii="Arial" w:hAnsi="Arial" w:cs="Arial"/>
          <w:b/>
          <w:sz w:val="24"/>
          <w:szCs w:val="24"/>
        </w:rPr>
        <w:t>.</w:t>
      </w:r>
      <w:r w:rsidRPr="006B033E">
        <w:rPr>
          <w:rFonts w:ascii="Arial" w:hAnsi="Arial" w:cs="Arial"/>
          <w:sz w:val="24"/>
          <w:szCs w:val="24"/>
        </w:rPr>
        <w:t xml:space="preserve"> Reduce lung illness and death due to vaping among adolescents</w:t>
      </w:r>
    </w:p>
    <w:p w14:paraId="63747610" w14:textId="18506854" w:rsidR="00F160E8" w:rsidRPr="006B033E" w:rsidRDefault="00F160E8" w:rsidP="00F160E8">
      <w:pPr>
        <w:spacing w:after="200"/>
        <w:contextualSpacing w:val="0"/>
        <w:rPr>
          <w:rFonts w:ascii="Arial" w:hAnsi="Arial" w:cs="Arial"/>
          <w:sz w:val="24"/>
          <w:szCs w:val="24"/>
        </w:rPr>
      </w:pPr>
      <w:proofErr w:type="gramStart"/>
      <w:r w:rsidRPr="006B033E">
        <w:rPr>
          <w:rFonts w:ascii="Arial" w:hAnsi="Arial" w:cs="Arial"/>
          <w:b/>
          <w:sz w:val="24"/>
          <w:szCs w:val="24"/>
        </w:rPr>
        <w:t>Expected Impact</w:t>
      </w:r>
      <w:r w:rsidRPr="006B033E">
        <w:rPr>
          <w:rFonts w:ascii="Arial" w:hAnsi="Arial" w:cs="Arial"/>
          <w:sz w:val="24"/>
          <w:szCs w:val="24"/>
        </w:rPr>
        <w:t>: Reduction in number of youth initiating use or currently using e-cigarettes or other vaping products.</w:t>
      </w:r>
      <w:proofErr w:type="gramEnd"/>
    </w:p>
    <w:p w14:paraId="05E22599" w14:textId="73B4F156" w:rsidR="00F160E8" w:rsidRPr="006B033E" w:rsidRDefault="00F160E8" w:rsidP="00F160E8">
      <w:pPr>
        <w:spacing w:after="200"/>
        <w:contextualSpacing w:val="0"/>
        <w:rPr>
          <w:rFonts w:ascii="Arial" w:hAnsi="Arial" w:cs="Arial"/>
          <w:sz w:val="24"/>
          <w:szCs w:val="24"/>
        </w:rPr>
      </w:pPr>
      <w:r w:rsidRPr="006B033E">
        <w:rPr>
          <w:rFonts w:ascii="Arial" w:hAnsi="Arial" w:cs="Arial"/>
          <w:b/>
          <w:sz w:val="24"/>
          <w:szCs w:val="24"/>
        </w:rPr>
        <w:t>Target Population</w:t>
      </w:r>
      <w:r w:rsidRPr="006B033E">
        <w:rPr>
          <w:rFonts w:ascii="Arial" w:hAnsi="Arial" w:cs="Arial"/>
          <w:sz w:val="24"/>
          <w:szCs w:val="24"/>
        </w:rPr>
        <w:t>: Children, adolescents, young adults and parents or caregivers</w:t>
      </w:r>
    </w:p>
    <w:p w14:paraId="4FC913A1" w14:textId="61CE66F9" w:rsidR="00F160E8" w:rsidRPr="006B033E" w:rsidRDefault="00F160E8" w:rsidP="00F160E8">
      <w:pPr>
        <w:spacing w:after="200"/>
        <w:contextualSpacing w:val="0"/>
        <w:rPr>
          <w:rFonts w:ascii="Arial" w:hAnsi="Arial" w:cs="Arial"/>
          <w:sz w:val="24"/>
          <w:szCs w:val="24"/>
        </w:rPr>
      </w:pPr>
      <w:r w:rsidRPr="006B033E">
        <w:rPr>
          <w:rFonts w:ascii="Arial" w:hAnsi="Arial" w:cs="Arial"/>
          <w:b/>
          <w:sz w:val="24"/>
          <w:szCs w:val="24"/>
        </w:rPr>
        <w:t>Collaborators</w:t>
      </w:r>
      <w:r w:rsidRPr="006B033E">
        <w:rPr>
          <w:rFonts w:ascii="Arial" w:hAnsi="Arial" w:cs="Arial"/>
          <w:sz w:val="24"/>
          <w:szCs w:val="24"/>
        </w:rPr>
        <w:t>: Schools, health departments, healthcare providers; youth organizations; faith community</w:t>
      </w:r>
    </w:p>
    <w:tbl>
      <w:tblPr>
        <w:tblStyle w:val="TableGrid"/>
        <w:tblW w:w="0" w:type="auto"/>
        <w:tblLook w:val="04A0" w:firstRow="1" w:lastRow="0" w:firstColumn="1" w:lastColumn="0" w:noHBand="0" w:noVBand="1"/>
      </w:tblPr>
      <w:tblGrid>
        <w:gridCol w:w="2026"/>
        <w:gridCol w:w="2739"/>
        <w:gridCol w:w="2718"/>
        <w:gridCol w:w="1867"/>
      </w:tblGrid>
      <w:tr w:rsidR="006B033E" w:rsidRPr="006B033E" w14:paraId="45E701B5" w14:textId="77777777" w:rsidTr="00AD4F3B">
        <w:tc>
          <w:tcPr>
            <w:tcW w:w="2026" w:type="dxa"/>
          </w:tcPr>
          <w:p w14:paraId="7002F867" w14:textId="77777777" w:rsidR="00F160E8" w:rsidRPr="006B033E" w:rsidRDefault="00F160E8" w:rsidP="00AD4F3B">
            <w:pPr>
              <w:spacing w:after="200"/>
              <w:contextualSpacing w:val="0"/>
              <w:jc w:val="center"/>
              <w:rPr>
                <w:rFonts w:ascii="Arial" w:hAnsi="Arial" w:cs="Arial"/>
                <w:b/>
                <w:sz w:val="24"/>
                <w:szCs w:val="24"/>
              </w:rPr>
            </w:pPr>
            <w:r w:rsidRPr="006B033E">
              <w:rPr>
                <w:rFonts w:ascii="Arial" w:hAnsi="Arial" w:cs="Arial"/>
                <w:b/>
                <w:sz w:val="24"/>
                <w:szCs w:val="24"/>
              </w:rPr>
              <w:t>Objective</w:t>
            </w:r>
          </w:p>
        </w:tc>
        <w:tc>
          <w:tcPr>
            <w:tcW w:w="2739" w:type="dxa"/>
          </w:tcPr>
          <w:p w14:paraId="3D007D5B" w14:textId="77777777" w:rsidR="00F160E8" w:rsidRPr="006B033E" w:rsidRDefault="00F160E8" w:rsidP="00AD4F3B">
            <w:pPr>
              <w:spacing w:after="200"/>
              <w:contextualSpacing w:val="0"/>
              <w:jc w:val="center"/>
              <w:rPr>
                <w:rFonts w:ascii="Arial" w:hAnsi="Arial" w:cs="Arial"/>
                <w:b/>
                <w:sz w:val="24"/>
                <w:szCs w:val="24"/>
              </w:rPr>
            </w:pPr>
            <w:r w:rsidRPr="006B033E">
              <w:rPr>
                <w:rFonts w:ascii="Arial" w:hAnsi="Arial" w:cs="Arial"/>
                <w:b/>
                <w:sz w:val="24"/>
                <w:szCs w:val="24"/>
              </w:rPr>
              <w:t>Strategies</w:t>
            </w:r>
          </w:p>
        </w:tc>
        <w:tc>
          <w:tcPr>
            <w:tcW w:w="2718" w:type="dxa"/>
          </w:tcPr>
          <w:p w14:paraId="56D5E24D" w14:textId="77777777" w:rsidR="00F160E8" w:rsidRPr="006B033E" w:rsidRDefault="00F160E8" w:rsidP="00AD4F3B">
            <w:pPr>
              <w:spacing w:after="200"/>
              <w:contextualSpacing w:val="0"/>
              <w:jc w:val="center"/>
              <w:rPr>
                <w:rFonts w:ascii="Arial" w:hAnsi="Arial" w:cs="Arial"/>
                <w:b/>
                <w:sz w:val="24"/>
                <w:szCs w:val="24"/>
              </w:rPr>
            </w:pPr>
            <w:r w:rsidRPr="006B033E">
              <w:rPr>
                <w:rFonts w:ascii="Arial" w:hAnsi="Arial" w:cs="Arial"/>
                <w:b/>
                <w:sz w:val="24"/>
                <w:szCs w:val="24"/>
              </w:rPr>
              <w:t>Existing Resources</w:t>
            </w:r>
          </w:p>
        </w:tc>
        <w:tc>
          <w:tcPr>
            <w:tcW w:w="1867" w:type="dxa"/>
          </w:tcPr>
          <w:p w14:paraId="6657806F" w14:textId="77777777" w:rsidR="00F160E8" w:rsidRPr="006B033E" w:rsidRDefault="00F160E8" w:rsidP="00AD4F3B">
            <w:pPr>
              <w:spacing w:after="200"/>
              <w:contextualSpacing w:val="0"/>
              <w:jc w:val="center"/>
              <w:rPr>
                <w:rFonts w:ascii="Arial" w:hAnsi="Arial" w:cs="Arial"/>
                <w:b/>
                <w:sz w:val="24"/>
                <w:szCs w:val="24"/>
              </w:rPr>
            </w:pPr>
            <w:r w:rsidRPr="006B033E">
              <w:rPr>
                <w:rFonts w:ascii="Arial" w:hAnsi="Arial" w:cs="Arial"/>
                <w:b/>
                <w:sz w:val="24"/>
                <w:szCs w:val="24"/>
              </w:rPr>
              <w:t>Measures</w:t>
            </w:r>
          </w:p>
        </w:tc>
      </w:tr>
      <w:tr w:rsidR="006B033E" w:rsidRPr="006B033E" w14:paraId="291857BC" w14:textId="77777777" w:rsidTr="00AD4F3B">
        <w:trPr>
          <w:trHeight w:val="830"/>
        </w:trPr>
        <w:tc>
          <w:tcPr>
            <w:tcW w:w="2026" w:type="dxa"/>
          </w:tcPr>
          <w:p w14:paraId="4A395F5C" w14:textId="32B96D92" w:rsidR="00F160E8" w:rsidRPr="006B033E" w:rsidRDefault="00F160E8" w:rsidP="00AD4F3B">
            <w:pPr>
              <w:spacing w:after="200"/>
              <w:contextualSpacing w:val="0"/>
              <w:rPr>
                <w:rFonts w:ascii="Arial" w:hAnsi="Arial" w:cs="Arial"/>
                <w:sz w:val="24"/>
                <w:szCs w:val="24"/>
              </w:rPr>
            </w:pPr>
            <w:r w:rsidRPr="006B033E">
              <w:rPr>
                <w:rFonts w:ascii="Arial" w:hAnsi="Arial" w:cs="Arial"/>
                <w:sz w:val="24"/>
                <w:szCs w:val="24"/>
              </w:rPr>
              <w:t>1. Increase knowledge of the hazards of e-cigarette use and vaping</w:t>
            </w:r>
          </w:p>
        </w:tc>
        <w:tc>
          <w:tcPr>
            <w:tcW w:w="2739" w:type="dxa"/>
          </w:tcPr>
          <w:p w14:paraId="160C27C3" w14:textId="50E66ABA" w:rsidR="00F160E8" w:rsidRPr="006B033E" w:rsidRDefault="00F160E8" w:rsidP="00AD4F3B">
            <w:pPr>
              <w:spacing w:after="200"/>
              <w:contextualSpacing w:val="0"/>
              <w:jc w:val="center"/>
              <w:rPr>
                <w:rFonts w:ascii="Arial" w:hAnsi="Arial" w:cs="Arial"/>
                <w:sz w:val="24"/>
                <w:szCs w:val="24"/>
              </w:rPr>
            </w:pPr>
            <w:r w:rsidRPr="006B033E">
              <w:rPr>
                <w:rFonts w:ascii="Arial" w:hAnsi="Arial" w:cs="Arial"/>
                <w:sz w:val="24"/>
                <w:szCs w:val="24"/>
              </w:rPr>
              <w:t xml:space="preserve">Conduct </w:t>
            </w:r>
            <w:r w:rsidR="00BF182B">
              <w:rPr>
                <w:rFonts w:ascii="Arial" w:hAnsi="Arial" w:cs="Arial"/>
                <w:sz w:val="24"/>
                <w:szCs w:val="24"/>
              </w:rPr>
              <w:t>nicotine</w:t>
            </w:r>
            <w:r w:rsidR="00BF182B" w:rsidRPr="006B033E">
              <w:rPr>
                <w:rFonts w:ascii="Arial" w:hAnsi="Arial" w:cs="Arial"/>
                <w:sz w:val="24"/>
                <w:szCs w:val="24"/>
              </w:rPr>
              <w:t xml:space="preserve"> </w:t>
            </w:r>
            <w:r w:rsidR="00BF182B">
              <w:rPr>
                <w:rFonts w:ascii="Arial" w:hAnsi="Arial" w:cs="Arial"/>
                <w:sz w:val="24"/>
                <w:szCs w:val="24"/>
              </w:rPr>
              <w:t xml:space="preserve">education </w:t>
            </w:r>
            <w:r w:rsidRPr="006B033E">
              <w:rPr>
                <w:rFonts w:ascii="Arial" w:hAnsi="Arial" w:cs="Arial"/>
                <w:sz w:val="24"/>
                <w:szCs w:val="24"/>
              </w:rPr>
              <w:t>programs in local schools</w:t>
            </w:r>
          </w:p>
          <w:p w14:paraId="161B544C" w14:textId="6629DDBB" w:rsidR="00F160E8" w:rsidRPr="006B033E" w:rsidRDefault="00F160E8" w:rsidP="00AD4F3B">
            <w:pPr>
              <w:spacing w:after="200"/>
              <w:contextualSpacing w:val="0"/>
              <w:jc w:val="center"/>
              <w:rPr>
                <w:rFonts w:ascii="Arial" w:hAnsi="Arial" w:cs="Arial"/>
                <w:sz w:val="24"/>
                <w:szCs w:val="24"/>
              </w:rPr>
            </w:pPr>
            <w:r w:rsidRPr="006B033E">
              <w:rPr>
                <w:rFonts w:ascii="Arial" w:hAnsi="Arial" w:cs="Arial"/>
                <w:sz w:val="24"/>
                <w:szCs w:val="24"/>
              </w:rPr>
              <w:t xml:space="preserve">Include </w:t>
            </w:r>
            <w:r w:rsidR="00BF182B">
              <w:rPr>
                <w:rFonts w:ascii="Arial" w:hAnsi="Arial" w:cs="Arial"/>
                <w:sz w:val="24"/>
                <w:szCs w:val="24"/>
              </w:rPr>
              <w:t>nicotine</w:t>
            </w:r>
            <w:r w:rsidR="00BF182B" w:rsidRPr="006B033E">
              <w:rPr>
                <w:rFonts w:ascii="Arial" w:hAnsi="Arial" w:cs="Arial"/>
                <w:sz w:val="24"/>
                <w:szCs w:val="24"/>
              </w:rPr>
              <w:t xml:space="preserve"> </w:t>
            </w:r>
            <w:r w:rsidRPr="006B033E">
              <w:rPr>
                <w:rFonts w:ascii="Arial" w:hAnsi="Arial" w:cs="Arial"/>
                <w:sz w:val="24"/>
                <w:szCs w:val="24"/>
              </w:rPr>
              <w:t xml:space="preserve">education at screening </w:t>
            </w:r>
            <w:r w:rsidRPr="006B033E">
              <w:rPr>
                <w:rFonts w:ascii="Arial" w:hAnsi="Arial" w:cs="Arial"/>
                <w:sz w:val="24"/>
                <w:szCs w:val="24"/>
              </w:rPr>
              <w:lastRenderedPageBreak/>
              <w:t>events.</w:t>
            </w:r>
          </w:p>
        </w:tc>
        <w:tc>
          <w:tcPr>
            <w:tcW w:w="2718" w:type="dxa"/>
          </w:tcPr>
          <w:p w14:paraId="317D970A" w14:textId="77777777" w:rsidR="00F160E8" w:rsidRPr="006B033E" w:rsidRDefault="00F160E8" w:rsidP="00AD4F3B">
            <w:pPr>
              <w:pStyle w:val="ListParagraph"/>
              <w:spacing w:after="200"/>
              <w:ind w:left="0"/>
              <w:contextualSpacing w:val="0"/>
              <w:jc w:val="center"/>
              <w:rPr>
                <w:rFonts w:ascii="Arial" w:hAnsi="Arial" w:cs="Arial"/>
                <w:sz w:val="24"/>
                <w:szCs w:val="24"/>
              </w:rPr>
            </w:pPr>
            <w:r w:rsidRPr="006B033E">
              <w:rPr>
                <w:rFonts w:ascii="Arial" w:hAnsi="Arial" w:cs="Arial"/>
                <w:sz w:val="24"/>
                <w:szCs w:val="24"/>
              </w:rPr>
              <w:lastRenderedPageBreak/>
              <w:t>Staff trained to deliver the programs</w:t>
            </w:r>
          </w:p>
          <w:p w14:paraId="3A1833A6" w14:textId="77777777" w:rsidR="00F160E8" w:rsidRPr="006B033E" w:rsidRDefault="00F160E8" w:rsidP="00AD4F3B">
            <w:pPr>
              <w:pStyle w:val="ListParagraph"/>
              <w:spacing w:after="200"/>
              <w:ind w:left="0"/>
              <w:contextualSpacing w:val="0"/>
              <w:jc w:val="center"/>
              <w:rPr>
                <w:rFonts w:ascii="Arial" w:hAnsi="Arial" w:cs="Arial"/>
                <w:sz w:val="24"/>
                <w:szCs w:val="24"/>
              </w:rPr>
            </w:pPr>
            <w:r w:rsidRPr="006B033E">
              <w:rPr>
                <w:rFonts w:ascii="Arial" w:hAnsi="Arial" w:cs="Arial"/>
                <w:sz w:val="24"/>
                <w:szCs w:val="24"/>
              </w:rPr>
              <w:t>Collaboration with schools</w:t>
            </w:r>
          </w:p>
          <w:p w14:paraId="4D82390D" w14:textId="77777777" w:rsidR="00F160E8" w:rsidRPr="006B033E" w:rsidRDefault="00F160E8" w:rsidP="00AD4F3B">
            <w:pPr>
              <w:pStyle w:val="ListParagraph"/>
              <w:spacing w:after="200"/>
              <w:ind w:left="0"/>
              <w:contextualSpacing w:val="0"/>
              <w:jc w:val="center"/>
              <w:rPr>
                <w:rFonts w:ascii="Arial" w:hAnsi="Arial" w:cs="Arial"/>
                <w:sz w:val="24"/>
                <w:szCs w:val="24"/>
              </w:rPr>
            </w:pPr>
          </w:p>
        </w:tc>
        <w:tc>
          <w:tcPr>
            <w:tcW w:w="1867" w:type="dxa"/>
          </w:tcPr>
          <w:p w14:paraId="17D38815" w14:textId="77777777" w:rsidR="00F160E8" w:rsidRPr="006B033E" w:rsidRDefault="00F160E8" w:rsidP="00AD4F3B">
            <w:pPr>
              <w:spacing w:after="200"/>
              <w:contextualSpacing w:val="0"/>
              <w:jc w:val="center"/>
              <w:rPr>
                <w:rFonts w:ascii="Arial" w:hAnsi="Arial" w:cs="Arial"/>
                <w:sz w:val="24"/>
                <w:szCs w:val="24"/>
              </w:rPr>
            </w:pPr>
            <w:r w:rsidRPr="006B033E">
              <w:rPr>
                <w:rFonts w:ascii="Arial" w:hAnsi="Arial" w:cs="Arial"/>
                <w:sz w:val="24"/>
                <w:szCs w:val="24"/>
              </w:rPr>
              <w:t>Number of individuals served, collected and reported through CBISA</w:t>
            </w:r>
          </w:p>
        </w:tc>
      </w:tr>
    </w:tbl>
    <w:p w14:paraId="2098BE49" w14:textId="6421F2AA" w:rsidR="00F160E8" w:rsidRPr="000F7931" w:rsidRDefault="00F160E8" w:rsidP="00F160E8">
      <w:pPr>
        <w:spacing w:after="200"/>
        <w:contextualSpacing w:val="0"/>
        <w:rPr>
          <w:rFonts w:ascii="Arial" w:hAnsi="Arial" w:cs="Arial"/>
          <w:b/>
          <w:color w:val="FF0000"/>
          <w:sz w:val="24"/>
          <w:szCs w:val="24"/>
          <w:u w:val="single"/>
        </w:rPr>
      </w:pPr>
    </w:p>
    <w:p w14:paraId="05675F52" w14:textId="323BC087" w:rsidR="000F7931" w:rsidRPr="003C1C0A" w:rsidRDefault="000F7931" w:rsidP="00F160E8">
      <w:pPr>
        <w:spacing w:after="200"/>
        <w:contextualSpacing w:val="0"/>
        <w:rPr>
          <w:rFonts w:ascii="Arial" w:hAnsi="Arial" w:cs="Arial"/>
          <w:sz w:val="24"/>
          <w:szCs w:val="24"/>
        </w:rPr>
      </w:pPr>
      <w:r w:rsidRPr="003C1C0A">
        <w:rPr>
          <w:rFonts w:ascii="Arial" w:hAnsi="Arial" w:cs="Arial"/>
          <w:b/>
          <w:sz w:val="24"/>
          <w:szCs w:val="24"/>
          <w:u w:val="single"/>
        </w:rPr>
        <w:t>Goal 3.</w:t>
      </w:r>
      <w:r w:rsidRPr="003C1C0A">
        <w:rPr>
          <w:rFonts w:ascii="Arial" w:hAnsi="Arial" w:cs="Arial"/>
          <w:sz w:val="24"/>
          <w:szCs w:val="24"/>
        </w:rPr>
        <w:t xml:space="preserve"> Reduce morbidity and mortality due to </w:t>
      </w:r>
      <w:r w:rsidR="00A847D3" w:rsidRPr="003C1C0A">
        <w:rPr>
          <w:rFonts w:ascii="Arial" w:hAnsi="Arial" w:cs="Arial"/>
          <w:sz w:val="24"/>
          <w:szCs w:val="24"/>
        </w:rPr>
        <w:t>respiratory</w:t>
      </w:r>
      <w:r w:rsidRPr="003C1C0A">
        <w:rPr>
          <w:rFonts w:ascii="Arial" w:hAnsi="Arial" w:cs="Arial"/>
          <w:sz w:val="24"/>
          <w:szCs w:val="24"/>
        </w:rPr>
        <w:t xml:space="preserve"> disease (other than cancer)</w:t>
      </w:r>
    </w:p>
    <w:p w14:paraId="4802B290" w14:textId="1816A809" w:rsidR="000F7931" w:rsidRPr="003C1C0A" w:rsidRDefault="000F7931" w:rsidP="000F7931">
      <w:pPr>
        <w:spacing w:after="200"/>
        <w:contextualSpacing w:val="0"/>
        <w:rPr>
          <w:rFonts w:ascii="Arial" w:hAnsi="Arial" w:cs="Arial"/>
          <w:sz w:val="24"/>
          <w:szCs w:val="24"/>
        </w:rPr>
      </w:pPr>
      <w:r w:rsidRPr="003C1C0A">
        <w:rPr>
          <w:rFonts w:ascii="Arial" w:hAnsi="Arial" w:cs="Arial"/>
          <w:b/>
          <w:sz w:val="24"/>
          <w:szCs w:val="24"/>
        </w:rPr>
        <w:t>Expected Impact</w:t>
      </w:r>
      <w:r w:rsidRPr="003C1C0A">
        <w:rPr>
          <w:rFonts w:ascii="Arial" w:hAnsi="Arial" w:cs="Arial"/>
          <w:sz w:val="24"/>
          <w:szCs w:val="24"/>
        </w:rPr>
        <w:t xml:space="preserve">: Early identification of </w:t>
      </w:r>
      <w:r w:rsidR="00A847D3" w:rsidRPr="003C1C0A">
        <w:rPr>
          <w:rFonts w:ascii="Arial" w:hAnsi="Arial" w:cs="Arial"/>
          <w:sz w:val="24"/>
          <w:szCs w:val="24"/>
        </w:rPr>
        <w:t>respiratory</w:t>
      </w:r>
      <w:r w:rsidRPr="003C1C0A">
        <w:rPr>
          <w:rFonts w:ascii="Arial" w:hAnsi="Arial" w:cs="Arial"/>
          <w:sz w:val="24"/>
          <w:szCs w:val="24"/>
        </w:rPr>
        <w:t xml:space="preserve"> issues like asthma, emphysema and COPD; increase</w:t>
      </w:r>
      <w:r w:rsidR="002F5D4D" w:rsidRPr="003C1C0A">
        <w:rPr>
          <w:rFonts w:ascii="Arial" w:hAnsi="Arial" w:cs="Arial"/>
          <w:sz w:val="24"/>
          <w:szCs w:val="24"/>
        </w:rPr>
        <w:t>d</w:t>
      </w:r>
      <w:r w:rsidRPr="003C1C0A">
        <w:rPr>
          <w:rFonts w:ascii="Arial" w:hAnsi="Arial" w:cs="Arial"/>
          <w:sz w:val="24"/>
          <w:szCs w:val="24"/>
        </w:rPr>
        <w:t xml:space="preserve"> management of </w:t>
      </w:r>
      <w:r w:rsidR="00A847D3" w:rsidRPr="003C1C0A">
        <w:rPr>
          <w:rFonts w:ascii="Arial" w:hAnsi="Arial" w:cs="Arial"/>
          <w:sz w:val="24"/>
          <w:szCs w:val="24"/>
        </w:rPr>
        <w:t>respiratory</w:t>
      </w:r>
      <w:r w:rsidRPr="003C1C0A">
        <w:rPr>
          <w:rFonts w:ascii="Arial" w:hAnsi="Arial" w:cs="Arial"/>
          <w:sz w:val="24"/>
          <w:szCs w:val="24"/>
        </w:rPr>
        <w:t xml:space="preserve"> diseases that improve quality of life</w:t>
      </w:r>
    </w:p>
    <w:p w14:paraId="2A891934" w14:textId="10D37C6E" w:rsidR="000F7931" w:rsidRPr="003C1C0A" w:rsidRDefault="000F7931" w:rsidP="000F7931">
      <w:pPr>
        <w:spacing w:after="200"/>
        <w:contextualSpacing w:val="0"/>
        <w:rPr>
          <w:rFonts w:ascii="Arial" w:hAnsi="Arial" w:cs="Arial"/>
          <w:sz w:val="24"/>
          <w:szCs w:val="24"/>
        </w:rPr>
      </w:pPr>
      <w:r w:rsidRPr="003C1C0A">
        <w:rPr>
          <w:rFonts w:ascii="Arial" w:hAnsi="Arial" w:cs="Arial"/>
          <w:b/>
          <w:sz w:val="24"/>
          <w:szCs w:val="24"/>
        </w:rPr>
        <w:t>Target Population</w:t>
      </w:r>
      <w:r w:rsidRPr="003C1C0A">
        <w:rPr>
          <w:rFonts w:ascii="Arial" w:hAnsi="Arial" w:cs="Arial"/>
          <w:sz w:val="24"/>
          <w:szCs w:val="24"/>
        </w:rPr>
        <w:t>: Community at large</w:t>
      </w:r>
      <w:r w:rsidR="002F5D4D" w:rsidRPr="003C1C0A">
        <w:rPr>
          <w:rFonts w:ascii="Arial" w:hAnsi="Arial" w:cs="Arial"/>
          <w:sz w:val="24"/>
          <w:szCs w:val="24"/>
        </w:rPr>
        <w:t>; individuals</w:t>
      </w:r>
      <w:r w:rsidRPr="003C1C0A">
        <w:rPr>
          <w:rFonts w:ascii="Arial" w:hAnsi="Arial" w:cs="Arial"/>
          <w:sz w:val="24"/>
          <w:szCs w:val="24"/>
        </w:rPr>
        <w:t xml:space="preserve"> </w:t>
      </w:r>
      <w:r w:rsidR="00F37AFA" w:rsidRPr="003C1C0A">
        <w:rPr>
          <w:rFonts w:ascii="Arial" w:hAnsi="Arial" w:cs="Arial"/>
          <w:sz w:val="24"/>
          <w:szCs w:val="24"/>
        </w:rPr>
        <w:t xml:space="preserve">living </w:t>
      </w:r>
      <w:r w:rsidRPr="003C1C0A">
        <w:rPr>
          <w:rFonts w:ascii="Arial" w:hAnsi="Arial" w:cs="Arial"/>
          <w:sz w:val="24"/>
          <w:szCs w:val="24"/>
        </w:rPr>
        <w:t>in rural areas</w:t>
      </w:r>
      <w:r w:rsidR="002F5D4D" w:rsidRPr="003C1C0A">
        <w:rPr>
          <w:rFonts w:ascii="Arial" w:hAnsi="Arial" w:cs="Arial"/>
          <w:sz w:val="24"/>
          <w:szCs w:val="24"/>
        </w:rPr>
        <w:t xml:space="preserve"> with breathing issues</w:t>
      </w:r>
    </w:p>
    <w:p w14:paraId="6898A007" w14:textId="5771A2C7" w:rsidR="000F7931" w:rsidRPr="003C1C0A" w:rsidRDefault="000F7931" w:rsidP="000F7931">
      <w:pPr>
        <w:spacing w:after="200"/>
        <w:contextualSpacing w:val="0"/>
        <w:rPr>
          <w:rFonts w:ascii="Arial" w:hAnsi="Arial" w:cs="Arial"/>
          <w:sz w:val="24"/>
          <w:szCs w:val="24"/>
        </w:rPr>
      </w:pPr>
      <w:r w:rsidRPr="003C1C0A">
        <w:rPr>
          <w:rFonts w:ascii="Arial" w:hAnsi="Arial" w:cs="Arial"/>
          <w:b/>
          <w:sz w:val="24"/>
          <w:szCs w:val="24"/>
        </w:rPr>
        <w:t>Collaborators</w:t>
      </w:r>
      <w:r w:rsidRPr="003C1C0A">
        <w:rPr>
          <w:rFonts w:ascii="Arial" w:hAnsi="Arial" w:cs="Arial"/>
          <w:sz w:val="24"/>
          <w:szCs w:val="24"/>
        </w:rPr>
        <w:t xml:space="preserve">: </w:t>
      </w:r>
      <w:r w:rsidR="002F5D4D" w:rsidRPr="003C1C0A">
        <w:rPr>
          <w:rFonts w:ascii="Arial" w:hAnsi="Arial" w:cs="Arial"/>
          <w:sz w:val="24"/>
          <w:szCs w:val="24"/>
        </w:rPr>
        <w:t>H</w:t>
      </w:r>
      <w:r w:rsidRPr="003C1C0A">
        <w:rPr>
          <w:rFonts w:ascii="Arial" w:hAnsi="Arial" w:cs="Arial"/>
          <w:sz w:val="24"/>
          <w:szCs w:val="24"/>
        </w:rPr>
        <w:t>ealthcare providers</w:t>
      </w:r>
    </w:p>
    <w:tbl>
      <w:tblPr>
        <w:tblStyle w:val="TableGrid"/>
        <w:tblW w:w="0" w:type="auto"/>
        <w:tblLook w:val="04A0" w:firstRow="1" w:lastRow="0" w:firstColumn="1" w:lastColumn="0" w:noHBand="0" w:noVBand="1"/>
      </w:tblPr>
      <w:tblGrid>
        <w:gridCol w:w="2026"/>
        <w:gridCol w:w="2739"/>
        <w:gridCol w:w="2718"/>
        <w:gridCol w:w="1867"/>
      </w:tblGrid>
      <w:tr w:rsidR="003C1C0A" w:rsidRPr="003C1C0A" w14:paraId="123B9638" w14:textId="77777777" w:rsidTr="00D04E61">
        <w:tc>
          <w:tcPr>
            <w:tcW w:w="2026" w:type="dxa"/>
          </w:tcPr>
          <w:p w14:paraId="424018F7" w14:textId="77777777" w:rsidR="000F7931" w:rsidRPr="003C1C0A" w:rsidRDefault="000F7931" w:rsidP="00D04E61">
            <w:pPr>
              <w:spacing w:after="200"/>
              <w:contextualSpacing w:val="0"/>
              <w:jc w:val="center"/>
              <w:rPr>
                <w:rFonts w:ascii="Arial" w:hAnsi="Arial" w:cs="Arial"/>
                <w:b/>
                <w:sz w:val="24"/>
                <w:szCs w:val="24"/>
              </w:rPr>
            </w:pPr>
            <w:r w:rsidRPr="003C1C0A">
              <w:rPr>
                <w:rFonts w:ascii="Arial" w:hAnsi="Arial" w:cs="Arial"/>
                <w:b/>
                <w:sz w:val="24"/>
                <w:szCs w:val="24"/>
              </w:rPr>
              <w:t>Objective</w:t>
            </w:r>
          </w:p>
        </w:tc>
        <w:tc>
          <w:tcPr>
            <w:tcW w:w="2739" w:type="dxa"/>
          </w:tcPr>
          <w:p w14:paraId="300A8F34" w14:textId="77777777" w:rsidR="000F7931" w:rsidRPr="003C1C0A" w:rsidRDefault="000F7931" w:rsidP="00D04E61">
            <w:pPr>
              <w:spacing w:after="200"/>
              <w:contextualSpacing w:val="0"/>
              <w:jc w:val="center"/>
              <w:rPr>
                <w:rFonts w:ascii="Arial" w:hAnsi="Arial" w:cs="Arial"/>
                <w:b/>
                <w:sz w:val="24"/>
                <w:szCs w:val="24"/>
              </w:rPr>
            </w:pPr>
            <w:r w:rsidRPr="003C1C0A">
              <w:rPr>
                <w:rFonts w:ascii="Arial" w:hAnsi="Arial" w:cs="Arial"/>
                <w:b/>
                <w:sz w:val="24"/>
                <w:szCs w:val="24"/>
              </w:rPr>
              <w:t>Strategies</w:t>
            </w:r>
          </w:p>
        </w:tc>
        <w:tc>
          <w:tcPr>
            <w:tcW w:w="2718" w:type="dxa"/>
          </w:tcPr>
          <w:p w14:paraId="20247EB5" w14:textId="77777777" w:rsidR="000F7931" w:rsidRPr="003C1C0A" w:rsidRDefault="000F7931" w:rsidP="00D04E61">
            <w:pPr>
              <w:spacing w:after="200"/>
              <w:contextualSpacing w:val="0"/>
              <w:jc w:val="center"/>
              <w:rPr>
                <w:rFonts w:ascii="Arial" w:hAnsi="Arial" w:cs="Arial"/>
                <w:b/>
                <w:sz w:val="24"/>
                <w:szCs w:val="24"/>
              </w:rPr>
            </w:pPr>
            <w:r w:rsidRPr="003C1C0A">
              <w:rPr>
                <w:rFonts w:ascii="Arial" w:hAnsi="Arial" w:cs="Arial"/>
                <w:b/>
                <w:sz w:val="24"/>
                <w:szCs w:val="24"/>
              </w:rPr>
              <w:t>Existing Resources</w:t>
            </w:r>
          </w:p>
        </w:tc>
        <w:tc>
          <w:tcPr>
            <w:tcW w:w="1867" w:type="dxa"/>
          </w:tcPr>
          <w:p w14:paraId="331D9DCD" w14:textId="77777777" w:rsidR="000F7931" w:rsidRPr="003C1C0A" w:rsidRDefault="000F7931" w:rsidP="00D04E61">
            <w:pPr>
              <w:spacing w:after="200"/>
              <w:contextualSpacing w:val="0"/>
              <w:jc w:val="center"/>
              <w:rPr>
                <w:rFonts w:ascii="Arial" w:hAnsi="Arial" w:cs="Arial"/>
                <w:b/>
                <w:sz w:val="24"/>
                <w:szCs w:val="24"/>
              </w:rPr>
            </w:pPr>
            <w:r w:rsidRPr="003C1C0A">
              <w:rPr>
                <w:rFonts w:ascii="Arial" w:hAnsi="Arial" w:cs="Arial"/>
                <w:b/>
                <w:sz w:val="24"/>
                <w:szCs w:val="24"/>
              </w:rPr>
              <w:t>Measures</w:t>
            </w:r>
          </w:p>
        </w:tc>
      </w:tr>
      <w:tr w:rsidR="003C1C0A" w:rsidRPr="003C1C0A" w14:paraId="66B5E77B" w14:textId="77777777" w:rsidTr="00D04E61">
        <w:trPr>
          <w:trHeight w:val="830"/>
        </w:trPr>
        <w:tc>
          <w:tcPr>
            <w:tcW w:w="2026" w:type="dxa"/>
          </w:tcPr>
          <w:p w14:paraId="12FEA688" w14:textId="3C698C55" w:rsidR="000F7931" w:rsidRPr="003C1C0A" w:rsidRDefault="000F7931" w:rsidP="00D04E61">
            <w:pPr>
              <w:spacing w:after="200"/>
              <w:contextualSpacing w:val="0"/>
              <w:rPr>
                <w:rFonts w:ascii="Arial" w:hAnsi="Arial" w:cs="Arial"/>
                <w:sz w:val="24"/>
                <w:szCs w:val="24"/>
              </w:rPr>
            </w:pPr>
            <w:r w:rsidRPr="003C1C0A">
              <w:rPr>
                <w:rFonts w:ascii="Arial" w:hAnsi="Arial" w:cs="Arial"/>
                <w:sz w:val="24"/>
                <w:szCs w:val="24"/>
              </w:rPr>
              <w:t xml:space="preserve">1. Increase the number of individuals </w:t>
            </w:r>
            <w:r w:rsidR="002F5D4D" w:rsidRPr="003C1C0A">
              <w:rPr>
                <w:rFonts w:ascii="Arial" w:hAnsi="Arial" w:cs="Arial"/>
                <w:sz w:val="24"/>
                <w:szCs w:val="24"/>
              </w:rPr>
              <w:t xml:space="preserve">in rural areas </w:t>
            </w:r>
            <w:r w:rsidRPr="003C1C0A">
              <w:rPr>
                <w:rFonts w:ascii="Arial" w:hAnsi="Arial" w:cs="Arial"/>
                <w:sz w:val="24"/>
                <w:szCs w:val="24"/>
              </w:rPr>
              <w:t>receiving PFT screening</w:t>
            </w:r>
            <w:r w:rsidR="002F5D4D" w:rsidRPr="003C1C0A">
              <w:rPr>
                <w:rFonts w:ascii="Arial" w:hAnsi="Arial" w:cs="Arial"/>
                <w:sz w:val="24"/>
                <w:szCs w:val="24"/>
              </w:rPr>
              <w:t xml:space="preserve"> for breathing issues</w:t>
            </w:r>
          </w:p>
        </w:tc>
        <w:tc>
          <w:tcPr>
            <w:tcW w:w="2739" w:type="dxa"/>
          </w:tcPr>
          <w:p w14:paraId="25587660" w14:textId="4EB5CC60" w:rsidR="000F7931" w:rsidRPr="003C1C0A" w:rsidRDefault="000F7931" w:rsidP="00D04E61">
            <w:pPr>
              <w:spacing w:after="200"/>
              <w:contextualSpacing w:val="0"/>
              <w:jc w:val="center"/>
              <w:rPr>
                <w:rFonts w:ascii="Arial" w:hAnsi="Arial" w:cs="Arial"/>
                <w:sz w:val="24"/>
                <w:szCs w:val="24"/>
              </w:rPr>
            </w:pPr>
            <w:r w:rsidRPr="003C1C0A">
              <w:rPr>
                <w:rFonts w:ascii="Arial" w:hAnsi="Arial" w:cs="Arial"/>
                <w:sz w:val="24"/>
                <w:szCs w:val="24"/>
              </w:rPr>
              <w:t>Mobile unit visits for PFT screening</w:t>
            </w:r>
          </w:p>
        </w:tc>
        <w:tc>
          <w:tcPr>
            <w:tcW w:w="2718" w:type="dxa"/>
          </w:tcPr>
          <w:p w14:paraId="29CFB86E" w14:textId="7A4A776E" w:rsidR="000F7931" w:rsidRPr="003C1C0A" w:rsidRDefault="000F7931" w:rsidP="00D04E61">
            <w:pPr>
              <w:pStyle w:val="ListParagraph"/>
              <w:spacing w:after="200"/>
              <w:ind w:left="0"/>
              <w:contextualSpacing w:val="0"/>
              <w:jc w:val="center"/>
              <w:rPr>
                <w:rFonts w:ascii="Arial" w:hAnsi="Arial" w:cs="Arial"/>
                <w:sz w:val="24"/>
                <w:szCs w:val="24"/>
              </w:rPr>
            </w:pPr>
            <w:r w:rsidRPr="003C1C0A">
              <w:rPr>
                <w:rFonts w:ascii="Arial" w:hAnsi="Arial" w:cs="Arial"/>
                <w:sz w:val="24"/>
                <w:szCs w:val="24"/>
              </w:rPr>
              <w:t>Mobile health unit</w:t>
            </w:r>
          </w:p>
          <w:p w14:paraId="18BD5077" w14:textId="1EF69373" w:rsidR="000F7931" w:rsidRPr="003C1C0A" w:rsidRDefault="000F7931" w:rsidP="00D04E61">
            <w:pPr>
              <w:pStyle w:val="ListParagraph"/>
              <w:spacing w:after="200"/>
              <w:ind w:left="0"/>
              <w:contextualSpacing w:val="0"/>
              <w:jc w:val="center"/>
              <w:rPr>
                <w:rFonts w:ascii="Arial" w:hAnsi="Arial" w:cs="Arial"/>
                <w:sz w:val="24"/>
                <w:szCs w:val="24"/>
              </w:rPr>
            </w:pPr>
            <w:r w:rsidRPr="003C1C0A">
              <w:rPr>
                <w:rFonts w:ascii="Arial" w:hAnsi="Arial" w:cs="Arial"/>
                <w:sz w:val="24"/>
                <w:szCs w:val="24"/>
              </w:rPr>
              <w:t>Trained staff</w:t>
            </w:r>
          </w:p>
          <w:p w14:paraId="20E3288F" w14:textId="77777777" w:rsidR="000F7931" w:rsidRPr="003C1C0A" w:rsidRDefault="000F7931" w:rsidP="00D04E61">
            <w:pPr>
              <w:pStyle w:val="ListParagraph"/>
              <w:spacing w:after="200"/>
              <w:ind w:left="0"/>
              <w:contextualSpacing w:val="0"/>
              <w:jc w:val="center"/>
              <w:rPr>
                <w:rFonts w:ascii="Arial" w:hAnsi="Arial" w:cs="Arial"/>
                <w:sz w:val="24"/>
                <w:szCs w:val="24"/>
              </w:rPr>
            </w:pPr>
          </w:p>
        </w:tc>
        <w:tc>
          <w:tcPr>
            <w:tcW w:w="1867" w:type="dxa"/>
          </w:tcPr>
          <w:p w14:paraId="4597AC33" w14:textId="77777777" w:rsidR="000F7931" w:rsidRPr="003C1C0A" w:rsidRDefault="000F7931" w:rsidP="00D04E61">
            <w:pPr>
              <w:spacing w:after="200"/>
              <w:contextualSpacing w:val="0"/>
              <w:jc w:val="center"/>
              <w:rPr>
                <w:rFonts w:ascii="Arial" w:hAnsi="Arial" w:cs="Arial"/>
                <w:sz w:val="24"/>
                <w:szCs w:val="24"/>
              </w:rPr>
            </w:pPr>
            <w:r w:rsidRPr="003C1C0A">
              <w:rPr>
                <w:rFonts w:ascii="Arial" w:hAnsi="Arial" w:cs="Arial"/>
                <w:sz w:val="24"/>
                <w:szCs w:val="24"/>
              </w:rPr>
              <w:t>Number of individuals served, collected and reported through CBISA</w:t>
            </w:r>
          </w:p>
        </w:tc>
      </w:tr>
    </w:tbl>
    <w:p w14:paraId="3C50CDDA" w14:textId="77777777" w:rsidR="000F7931" w:rsidRPr="000F7931" w:rsidRDefault="000F7931" w:rsidP="00F160E8">
      <w:pPr>
        <w:spacing w:after="200"/>
        <w:contextualSpacing w:val="0"/>
        <w:rPr>
          <w:rFonts w:ascii="Arial" w:hAnsi="Arial" w:cs="Arial"/>
          <w:color w:val="FF0000"/>
          <w:sz w:val="24"/>
          <w:szCs w:val="24"/>
        </w:rPr>
      </w:pPr>
    </w:p>
    <w:p w14:paraId="04A50436" w14:textId="77777777" w:rsidR="00FA30F8" w:rsidRPr="006E1580" w:rsidRDefault="00FA30F8" w:rsidP="00FA30F8">
      <w:pPr>
        <w:spacing w:after="200"/>
        <w:contextualSpacing w:val="0"/>
        <w:rPr>
          <w:rFonts w:ascii="Arial" w:hAnsi="Arial" w:cs="Arial"/>
          <w:b/>
          <w:sz w:val="24"/>
          <w:szCs w:val="24"/>
          <w:u w:val="single"/>
        </w:rPr>
      </w:pPr>
      <w:r w:rsidRPr="006E1580">
        <w:rPr>
          <w:rFonts w:ascii="Arial" w:hAnsi="Arial" w:cs="Arial"/>
          <w:b/>
          <w:sz w:val="24"/>
          <w:szCs w:val="24"/>
          <w:u w:val="single"/>
        </w:rPr>
        <w:t>Priority Area</w:t>
      </w:r>
      <w:r w:rsidRPr="006E1580">
        <w:rPr>
          <w:rFonts w:ascii="Arial" w:hAnsi="Arial" w:cs="Arial"/>
          <w:sz w:val="24"/>
          <w:szCs w:val="24"/>
        </w:rPr>
        <w:t>: Heart Disease and High Blood Pressure</w:t>
      </w:r>
    </w:p>
    <w:p w14:paraId="499F472F" w14:textId="77777777" w:rsidR="00FA30F8" w:rsidRPr="004039E4" w:rsidRDefault="00FA30F8" w:rsidP="007E344E">
      <w:pPr>
        <w:pStyle w:val="NormalWeb"/>
        <w:shd w:val="clear" w:color="auto" w:fill="FFFFFF"/>
        <w:spacing w:before="0" w:beforeAutospacing="0" w:line="276" w:lineRule="auto"/>
        <w:rPr>
          <w:rFonts w:ascii="Arial" w:hAnsi="Arial" w:cs="Arial"/>
        </w:rPr>
      </w:pPr>
      <w:r w:rsidRPr="004039E4">
        <w:rPr>
          <w:rFonts w:ascii="Arial" w:hAnsi="Arial" w:cs="Arial"/>
          <w:b/>
          <w:u w:val="single"/>
        </w:rPr>
        <w:t>Rationale:</w:t>
      </w:r>
      <w:r w:rsidRPr="004039E4">
        <w:rPr>
          <w:rFonts w:ascii="Arial" w:hAnsi="Arial" w:cs="Arial"/>
        </w:rPr>
        <w:t xml:space="preserve"> According to the American Heart Association, there is a relationship between high blood pressure and heart disease. The excess strain and resulting damage from high blood pressure (HBP) causes the coronary arteries serving the heart </w:t>
      </w:r>
      <w:r w:rsidRPr="004039E4">
        <w:rPr>
          <w:rFonts w:ascii="Arial" w:hAnsi="Arial" w:cs="Arial"/>
          <w:color w:val="222328"/>
        </w:rPr>
        <w:t>to slowly become narrowed from a buildup of fat, cholesterol and other substances t</w:t>
      </w:r>
      <w:r>
        <w:rPr>
          <w:rFonts w:ascii="Arial" w:hAnsi="Arial" w:cs="Arial"/>
          <w:color w:val="222328"/>
        </w:rPr>
        <w:t xml:space="preserve">hat together are called plaque, increasing the risk for </w:t>
      </w:r>
      <w:r w:rsidRPr="004039E4">
        <w:rPr>
          <w:rFonts w:ascii="Arial" w:hAnsi="Arial" w:cs="Arial"/>
          <w:color w:val="222328"/>
        </w:rPr>
        <w:t>atherosclerosis</w:t>
      </w:r>
      <w:r>
        <w:rPr>
          <w:rFonts w:ascii="Arial" w:hAnsi="Arial" w:cs="Arial"/>
          <w:color w:val="222328"/>
        </w:rPr>
        <w:t xml:space="preserve"> which can lead to a heart attack</w:t>
      </w:r>
      <w:r w:rsidRPr="004039E4">
        <w:rPr>
          <w:rFonts w:ascii="Arial" w:hAnsi="Arial" w:cs="Arial"/>
          <w:color w:val="222328"/>
        </w:rPr>
        <w:t>.</w:t>
      </w:r>
      <w:r>
        <w:rPr>
          <w:rFonts w:ascii="Arial" w:hAnsi="Arial" w:cs="Arial"/>
          <w:color w:val="222328"/>
        </w:rPr>
        <w:t xml:space="preserve"> In addition, HBP can increase the risk for heart failure and stroke. Heart disease and high blood pressure are grouped together because many strategies can be </w:t>
      </w:r>
      <w:r w:rsidRPr="004039E4">
        <w:rPr>
          <w:rFonts w:ascii="Arial" w:hAnsi="Arial" w:cs="Arial"/>
        </w:rPr>
        <w:t>shared that impact both issues.</w:t>
      </w:r>
    </w:p>
    <w:p w14:paraId="7E7ABF6B" w14:textId="77777777" w:rsidR="00FA30F8" w:rsidRPr="004039E4" w:rsidRDefault="00FA30F8" w:rsidP="00FA30F8">
      <w:pPr>
        <w:spacing w:after="200"/>
        <w:contextualSpacing w:val="0"/>
        <w:rPr>
          <w:rFonts w:ascii="Arial" w:hAnsi="Arial" w:cs="Arial"/>
          <w:sz w:val="24"/>
          <w:szCs w:val="24"/>
        </w:rPr>
      </w:pPr>
      <w:r w:rsidRPr="004039E4">
        <w:rPr>
          <w:rFonts w:ascii="Arial" w:hAnsi="Arial" w:cs="Arial"/>
          <w:i/>
          <w:sz w:val="24"/>
          <w:szCs w:val="24"/>
        </w:rPr>
        <w:t>Heart disease</w:t>
      </w:r>
      <w:r w:rsidRPr="004039E4">
        <w:rPr>
          <w:rFonts w:ascii="Arial" w:hAnsi="Arial" w:cs="Arial"/>
          <w:sz w:val="24"/>
          <w:szCs w:val="24"/>
        </w:rPr>
        <w:t xml:space="preserve"> is the number one killer of adults in the service area. Among adults, 4.8%-8.9% of the population has heart disease, above the national average of 4.4%. Heart disease among the Medicare population is much higher ranging from 30-34%, which is much higher than the national average of 26.5%. The cardiovascular disease rate, per 100,000 population, is also higher than the nation, with Boyd at 158.0, Carter at 145.0, Greenup at 133.6 and Lawrence at 129.9, compared to the United States at </w:t>
      </w:r>
      <w:r w:rsidRPr="004039E4">
        <w:rPr>
          <w:rFonts w:ascii="Arial" w:hAnsi="Arial" w:cs="Arial"/>
          <w:sz w:val="24"/>
          <w:szCs w:val="24"/>
        </w:rPr>
        <w:lastRenderedPageBreak/>
        <w:t xml:space="preserve">99.6. Mortality from heart disease is also high, with Boyd at 241.6, Carter at 221.8, Greenup at 213.9 and Lawrence at 213.3, </w:t>
      </w:r>
      <w:r>
        <w:rPr>
          <w:rFonts w:ascii="Arial" w:hAnsi="Arial" w:cs="Arial"/>
          <w:sz w:val="24"/>
          <w:szCs w:val="24"/>
        </w:rPr>
        <w:t>compared to the nation at 168.2.</w:t>
      </w:r>
    </w:p>
    <w:p w14:paraId="460E7AE9" w14:textId="77777777" w:rsidR="00FA30F8" w:rsidRPr="006E1580" w:rsidRDefault="00FA30F8" w:rsidP="00FA30F8">
      <w:pPr>
        <w:spacing w:after="200"/>
        <w:contextualSpacing w:val="0"/>
        <w:rPr>
          <w:rFonts w:ascii="Arial" w:hAnsi="Arial" w:cs="Arial"/>
          <w:sz w:val="24"/>
          <w:szCs w:val="24"/>
        </w:rPr>
      </w:pPr>
      <w:r w:rsidRPr="006615BC">
        <w:rPr>
          <w:rFonts w:ascii="Arial" w:hAnsi="Arial" w:cs="Arial"/>
          <w:i/>
          <w:sz w:val="24"/>
          <w:szCs w:val="24"/>
        </w:rPr>
        <w:t>High blood pressure</w:t>
      </w:r>
      <w:r w:rsidRPr="006615BC">
        <w:rPr>
          <w:rFonts w:ascii="Arial" w:hAnsi="Arial" w:cs="Arial"/>
          <w:sz w:val="24"/>
          <w:szCs w:val="24"/>
        </w:rPr>
        <w:t xml:space="preserve"> is a contributing factor to many diseases including heart disease, stroke, kidney failure, and vision loss among others. The community survey showed that more than half of respondents felt that high blood pressure was a concern, ranking it at number eight among issues they recommended be addressed. The secondary data showed that HBP was higher than the nation among adults in three of the four counties: Boyd - 33.4%; Carter – 40.3%; Greenup – 32.7%. Lawrence County (26.5%) showed lower than the nation (28.2%). </w:t>
      </w:r>
    </w:p>
    <w:p w14:paraId="0575BA73" w14:textId="13590EEE" w:rsidR="00FA5E6A" w:rsidRPr="00F403D6" w:rsidRDefault="00FA30F8" w:rsidP="00FA30F8">
      <w:pPr>
        <w:spacing w:after="200"/>
        <w:contextualSpacing w:val="0"/>
        <w:rPr>
          <w:rFonts w:ascii="Arial" w:hAnsi="Arial" w:cs="Arial"/>
          <w:sz w:val="24"/>
          <w:szCs w:val="24"/>
        </w:rPr>
      </w:pPr>
      <w:r w:rsidRPr="00F403D6">
        <w:rPr>
          <w:rFonts w:ascii="Arial" w:hAnsi="Arial" w:cs="Arial"/>
          <w:b/>
          <w:sz w:val="24"/>
          <w:szCs w:val="24"/>
          <w:u w:val="single"/>
        </w:rPr>
        <w:t>Goal 1</w:t>
      </w:r>
      <w:r w:rsidRPr="00F403D6">
        <w:rPr>
          <w:rFonts w:ascii="Arial" w:hAnsi="Arial" w:cs="Arial"/>
          <w:b/>
          <w:sz w:val="24"/>
          <w:szCs w:val="24"/>
        </w:rPr>
        <w:t xml:space="preserve">: </w:t>
      </w:r>
      <w:r w:rsidR="00C80410" w:rsidRPr="00F403D6">
        <w:rPr>
          <w:rFonts w:ascii="Arial" w:hAnsi="Arial" w:cs="Arial"/>
          <w:sz w:val="24"/>
          <w:szCs w:val="24"/>
        </w:rPr>
        <w:t>Reduce coronary heart disease deaths (HP2030 proposed – HDS2030-02)</w:t>
      </w:r>
    </w:p>
    <w:p w14:paraId="3217D688" w14:textId="5B0A3FB6" w:rsidR="00FA5E6A" w:rsidRPr="00F403D6" w:rsidRDefault="00FA5E6A" w:rsidP="00FA5E6A">
      <w:pPr>
        <w:spacing w:after="200"/>
        <w:contextualSpacing w:val="0"/>
        <w:rPr>
          <w:rFonts w:ascii="Arial" w:hAnsi="Arial" w:cs="Arial"/>
          <w:sz w:val="24"/>
          <w:szCs w:val="24"/>
        </w:rPr>
      </w:pPr>
      <w:r w:rsidRPr="00F403D6">
        <w:rPr>
          <w:rFonts w:ascii="Arial" w:hAnsi="Arial" w:cs="Arial"/>
          <w:b/>
          <w:sz w:val="24"/>
          <w:szCs w:val="24"/>
          <w:u w:val="single"/>
        </w:rPr>
        <w:t>Expected Impact</w:t>
      </w:r>
      <w:r w:rsidRPr="00F403D6">
        <w:rPr>
          <w:rFonts w:ascii="Arial" w:hAnsi="Arial" w:cs="Arial"/>
          <w:sz w:val="24"/>
          <w:szCs w:val="24"/>
        </w:rPr>
        <w:t xml:space="preserve">: increased number of adults with controlled </w:t>
      </w:r>
      <w:r w:rsidR="00641273">
        <w:rPr>
          <w:rFonts w:ascii="Arial" w:hAnsi="Arial" w:cs="Arial"/>
          <w:sz w:val="24"/>
          <w:szCs w:val="24"/>
        </w:rPr>
        <w:t>high cholesterol</w:t>
      </w:r>
    </w:p>
    <w:p w14:paraId="578DE4F0" w14:textId="3BA8673A" w:rsidR="00FA5E6A" w:rsidRPr="00F403D6" w:rsidRDefault="00FA5E6A" w:rsidP="00FA5E6A">
      <w:pPr>
        <w:spacing w:after="200"/>
        <w:contextualSpacing w:val="0"/>
        <w:rPr>
          <w:rFonts w:ascii="Arial" w:hAnsi="Arial" w:cs="Arial"/>
          <w:sz w:val="24"/>
          <w:szCs w:val="24"/>
        </w:rPr>
      </w:pPr>
      <w:r w:rsidRPr="00F403D6">
        <w:rPr>
          <w:rFonts w:ascii="Arial" w:hAnsi="Arial" w:cs="Arial"/>
          <w:b/>
          <w:sz w:val="24"/>
          <w:szCs w:val="24"/>
          <w:u w:val="single"/>
        </w:rPr>
        <w:t>Target Population</w:t>
      </w:r>
      <w:r w:rsidRPr="00F403D6">
        <w:rPr>
          <w:rFonts w:ascii="Arial" w:hAnsi="Arial" w:cs="Arial"/>
          <w:sz w:val="24"/>
          <w:szCs w:val="24"/>
        </w:rPr>
        <w:t xml:space="preserve">: adults, adults with </w:t>
      </w:r>
      <w:r w:rsidR="005D3C43" w:rsidRPr="00F403D6">
        <w:rPr>
          <w:rFonts w:ascii="Arial" w:hAnsi="Arial" w:cs="Arial"/>
          <w:sz w:val="24"/>
          <w:szCs w:val="24"/>
        </w:rPr>
        <w:t xml:space="preserve">undiagnosed/untreated </w:t>
      </w:r>
      <w:r w:rsidRPr="00F403D6">
        <w:rPr>
          <w:rFonts w:ascii="Arial" w:hAnsi="Arial" w:cs="Arial"/>
          <w:sz w:val="24"/>
          <w:szCs w:val="24"/>
        </w:rPr>
        <w:t>hypertension</w:t>
      </w:r>
    </w:p>
    <w:p w14:paraId="7994BA9A" w14:textId="57CF1E6C" w:rsidR="00FA5E6A" w:rsidRPr="00F403D6" w:rsidRDefault="00FA5E6A" w:rsidP="00FA5E6A">
      <w:pPr>
        <w:spacing w:after="200"/>
        <w:contextualSpacing w:val="0"/>
        <w:rPr>
          <w:rFonts w:ascii="Arial" w:hAnsi="Arial" w:cs="Arial"/>
          <w:sz w:val="24"/>
          <w:szCs w:val="24"/>
        </w:rPr>
      </w:pPr>
      <w:r w:rsidRPr="00F403D6">
        <w:rPr>
          <w:rFonts w:ascii="Arial" w:hAnsi="Arial" w:cs="Arial"/>
          <w:b/>
          <w:sz w:val="24"/>
          <w:szCs w:val="24"/>
          <w:u w:val="single"/>
        </w:rPr>
        <w:t>Collaborators</w:t>
      </w:r>
      <w:r w:rsidRPr="00F403D6">
        <w:rPr>
          <w:rFonts w:ascii="Arial" w:hAnsi="Arial" w:cs="Arial"/>
          <w:sz w:val="24"/>
          <w:szCs w:val="24"/>
        </w:rPr>
        <w:t>: healthcare providers</w:t>
      </w:r>
      <w:r w:rsidR="00F403D6" w:rsidRPr="00F403D6">
        <w:rPr>
          <w:rFonts w:ascii="Arial" w:hAnsi="Arial" w:cs="Arial"/>
          <w:sz w:val="24"/>
          <w:szCs w:val="24"/>
        </w:rPr>
        <w:t>, schools, businesses, etc.</w:t>
      </w:r>
    </w:p>
    <w:tbl>
      <w:tblPr>
        <w:tblStyle w:val="TableGrid"/>
        <w:tblW w:w="0" w:type="auto"/>
        <w:tblLook w:val="04A0" w:firstRow="1" w:lastRow="0" w:firstColumn="1" w:lastColumn="0" w:noHBand="0" w:noVBand="1"/>
      </w:tblPr>
      <w:tblGrid>
        <w:gridCol w:w="2474"/>
        <w:gridCol w:w="2472"/>
        <w:gridCol w:w="2280"/>
        <w:gridCol w:w="2124"/>
      </w:tblGrid>
      <w:tr w:rsidR="00FA5E6A" w:rsidRPr="006615BC" w14:paraId="008FC5F3" w14:textId="77777777" w:rsidTr="00C80410">
        <w:tc>
          <w:tcPr>
            <w:tcW w:w="2474" w:type="dxa"/>
          </w:tcPr>
          <w:p w14:paraId="59C7A9F8" w14:textId="77777777" w:rsidR="00FA5E6A" w:rsidRPr="006615BC" w:rsidRDefault="00FA5E6A" w:rsidP="00C80410">
            <w:pPr>
              <w:spacing w:after="200"/>
              <w:contextualSpacing w:val="0"/>
              <w:jc w:val="center"/>
              <w:rPr>
                <w:rFonts w:ascii="Arial" w:hAnsi="Arial" w:cs="Arial"/>
                <w:b/>
                <w:sz w:val="24"/>
                <w:szCs w:val="24"/>
              </w:rPr>
            </w:pPr>
            <w:r w:rsidRPr="006615BC">
              <w:rPr>
                <w:rFonts w:ascii="Arial" w:hAnsi="Arial" w:cs="Arial"/>
                <w:b/>
                <w:sz w:val="24"/>
                <w:szCs w:val="24"/>
              </w:rPr>
              <w:t>Objective</w:t>
            </w:r>
          </w:p>
        </w:tc>
        <w:tc>
          <w:tcPr>
            <w:tcW w:w="2472" w:type="dxa"/>
          </w:tcPr>
          <w:p w14:paraId="5BD06B08" w14:textId="77777777" w:rsidR="00FA5E6A" w:rsidRPr="006615BC" w:rsidRDefault="00FA5E6A" w:rsidP="00C80410">
            <w:pPr>
              <w:spacing w:after="200"/>
              <w:contextualSpacing w:val="0"/>
              <w:jc w:val="center"/>
              <w:rPr>
                <w:rFonts w:ascii="Arial" w:hAnsi="Arial" w:cs="Arial"/>
                <w:b/>
                <w:sz w:val="24"/>
                <w:szCs w:val="24"/>
              </w:rPr>
            </w:pPr>
            <w:r w:rsidRPr="006615BC">
              <w:rPr>
                <w:rFonts w:ascii="Arial" w:hAnsi="Arial" w:cs="Arial"/>
                <w:b/>
                <w:sz w:val="24"/>
                <w:szCs w:val="24"/>
              </w:rPr>
              <w:t>Strategies</w:t>
            </w:r>
          </w:p>
        </w:tc>
        <w:tc>
          <w:tcPr>
            <w:tcW w:w="2280" w:type="dxa"/>
          </w:tcPr>
          <w:p w14:paraId="65A6E6DF" w14:textId="77777777" w:rsidR="00FA5E6A" w:rsidRPr="006615BC" w:rsidRDefault="00FA5E6A" w:rsidP="00C80410">
            <w:pPr>
              <w:spacing w:after="200"/>
              <w:contextualSpacing w:val="0"/>
              <w:jc w:val="center"/>
              <w:rPr>
                <w:rFonts w:ascii="Arial" w:hAnsi="Arial" w:cs="Arial"/>
                <w:b/>
                <w:sz w:val="24"/>
                <w:szCs w:val="24"/>
              </w:rPr>
            </w:pPr>
            <w:r>
              <w:rPr>
                <w:rFonts w:ascii="Arial" w:hAnsi="Arial" w:cs="Arial"/>
                <w:b/>
                <w:sz w:val="24"/>
                <w:szCs w:val="24"/>
              </w:rPr>
              <w:t xml:space="preserve">Existing </w:t>
            </w:r>
            <w:r w:rsidRPr="000F357E">
              <w:rPr>
                <w:rFonts w:ascii="Arial" w:hAnsi="Arial" w:cs="Arial"/>
                <w:b/>
                <w:sz w:val="24"/>
                <w:szCs w:val="24"/>
              </w:rPr>
              <w:t>Resources</w:t>
            </w:r>
          </w:p>
        </w:tc>
        <w:tc>
          <w:tcPr>
            <w:tcW w:w="2124" w:type="dxa"/>
          </w:tcPr>
          <w:p w14:paraId="4EF3F877" w14:textId="77777777" w:rsidR="00FA5E6A" w:rsidRPr="006615BC" w:rsidRDefault="00FA5E6A" w:rsidP="00C80410">
            <w:pPr>
              <w:spacing w:after="200"/>
              <w:contextualSpacing w:val="0"/>
              <w:jc w:val="center"/>
              <w:rPr>
                <w:rFonts w:ascii="Arial" w:hAnsi="Arial" w:cs="Arial"/>
                <w:b/>
                <w:sz w:val="24"/>
                <w:szCs w:val="24"/>
              </w:rPr>
            </w:pPr>
            <w:r w:rsidRPr="006615BC">
              <w:rPr>
                <w:rFonts w:ascii="Arial" w:hAnsi="Arial" w:cs="Arial"/>
                <w:b/>
                <w:sz w:val="24"/>
                <w:szCs w:val="24"/>
              </w:rPr>
              <w:t>Measure</w:t>
            </w:r>
          </w:p>
        </w:tc>
      </w:tr>
      <w:tr w:rsidR="006B033E" w:rsidRPr="006B033E" w14:paraId="0B2422C3" w14:textId="77777777" w:rsidTr="00C80410">
        <w:tc>
          <w:tcPr>
            <w:tcW w:w="2474" w:type="dxa"/>
          </w:tcPr>
          <w:p w14:paraId="26A9B127" w14:textId="340C2A1F" w:rsidR="00FA5E6A" w:rsidRPr="006B033E" w:rsidRDefault="00FA5E6A" w:rsidP="00C80410">
            <w:pPr>
              <w:spacing w:after="200"/>
              <w:contextualSpacing w:val="0"/>
              <w:rPr>
                <w:rFonts w:ascii="Arial" w:hAnsi="Arial" w:cs="Arial"/>
                <w:sz w:val="24"/>
                <w:szCs w:val="24"/>
              </w:rPr>
            </w:pPr>
            <w:r w:rsidRPr="006B033E">
              <w:rPr>
                <w:rFonts w:ascii="Arial" w:hAnsi="Arial" w:cs="Arial"/>
                <w:sz w:val="24"/>
                <w:szCs w:val="24"/>
              </w:rPr>
              <w:t xml:space="preserve">1. Improve early detection and treatment of </w:t>
            </w:r>
            <w:r w:rsidR="00BF1095" w:rsidRPr="006B033E">
              <w:rPr>
                <w:rFonts w:ascii="Arial" w:hAnsi="Arial" w:cs="Arial"/>
                <w:sz w:val="24"/>
                <w:szCs w:val="24"/>
              </w:rPr>
              <w:t xml:space="preserve">high </w:t>
            </w:r>
            <w:r w:rsidR="009A6CB2" w:rsidRPr="006B033E">
              <w:rPr>
                <w:rFonts w:ascii="Arial" w:hAnsi="Arial" w:cs="Arial"/>
                <w:sz w:val="24"/>
                <w:szCs w:val="24"/>
              </w:rPr>
              <w:t xml:space="preserve">total </w:t>
            </w:r>
            <w:r w:rsidR="00BF1095" w:rsidRPr="006B033E">
              <w:rPr>
                <w:rFonts w:ascii="Arial" w:hAnsi="Arial" w:cs="Arial"/>
                <w:sz w:val="24"/>
                <w:szCs w:val="24"/>
              </w:rPr>
              <w:t>cholesterol</w:t>
            </w:r>
          </w:p>
        </w:tc>
        <w:tc>
          <w:tcPr>
            <w:tcW w:w="2472" w:type="dxa"/>
          </w:tcPr>
          <w:p w14:paraId="56FDEFA6" w14:textId="5D11CE93" w:rsidR="00FA5E6A" w:rsidRPr="006B033E" w:rsidRDefault="006B033E" w:rsidP="00C80410">
            <w:pPr>
              <w:spacing w:after="200"/>
              <w:contextualSpacing w:val="0"/>
              <w:rPr>
                <w:rFonts w:ascii="Arial" w:hAnsi="Arial" w:cs="Arial"/>
                <w:sz w:val="24"/>
                <w:szCs w:val="24"/>
              </w:rPr>
            </w:pPr>
            <w:r w:rsidRPr="006B033E">
              <w:rPr>
                <w:rFonts w:ascii="Arial" w:hAnsi="Arial" w:cs="Arial"/>
                <w:sz w:val="24"/>
                <w:szCs w:val="24"/>
              </w:rPr>
              <w:t>Healthy Heart and general health f</w:t>
            </w:r>
            <w:r w:rsidR="00FA5E6A" w:rsidRPr="006B033E">
              <w:rPr>
                <w:rFonts w:ascii="Arial" w:hAnsi="Arial" w:cs="Arial"/>
                <w:sz w:val="24"/>
                <w:szCs w:val="24"/>
              </w:rPr>
              <w:t>ree community screenings</w:t>
            </w:r>
          </w:p>
          <w:p w14:paraId="28164514" w14:textId="3B017C95" w:rsidR="00FA5E6A" w:rsidRPr="006B033E" w:rsidRDefault="009A6CB2" w:rsidP="00C80410">
            <w:pPr>
              <w:spacing w:after="200"/>
              <w:contextualSpacing w:val="0"/>
              <w:rPr>
                <w:rFonts w:ascii="Arial" w:hAnsi="Arial" w:cs="Arial"/>
                <w:sz w:val="24"/>
                <w:szCs w:val="24"/>
              </w:rPr>
            </w:pPr>
            <w:r w:rsidRPr="006B033E">
              <w:rPr>
                <w:rFonts w:ascii="Arial" w:hAnsi="Arial" w:cs="Arial"/>
                <w:sz w:val="24"/>
                <w:szCs w:val="24"/>
              </w:rPr>
              <w:t xml:space="preserve">Low-cost </w:t>
            </w:r>
            <w:r w:rsidR="00BF182B">
              <w:rPr>
                <w:rFonts w:ascii="Arial" w:hAnsi="Arial" w:cs="Arial"/>
                <w:sz w:val="24"/>
                <w:szCs w:val="24"/>
              </w:rPr>
              <w:t xml:space="preserve">blood </w:t>
            </w:r>
            <w:r w:rsidRPr="006B033E">
              <w:rPr>
                <w:rFonts w:ascii="Arial" w:hAnsi="Arial" w:cs="Arial"/>
                <w:sz w:val="24"/>
                <w:szCs w:val="24"/>
              </w:rPr>
              <w:t>profiles</w:t>
            </w:r>
            <w:r w:rsidR="00BF182B">
              <w:rPr>
                <w:rFonts w:ascii="Arial" w:hAnsi="Arial" w:cs="Arial"/>
                <w:sz w:val="24"/>
                <w:szCs w:val="24"/>
              </w:rPr>
              <w:t>, includes lipids</w:t>
            </w:r>
          </w:p>
          <w:p w14:paraId="66DF8769" w14:textId="090A8BAC" w:rsidR="005D3C43" w:rsidRPr="006B033E" w:rsidRDefault="005D3C43" w:rsidP="00C80410">
            <w:pPr>
              <w:spacing w:after="200"/>
              <w:contextualSpacing w:val="0"/>
              <w:rPr>
                <w:rFonts w:ascii="Arial" w:hAnsi="Arial" w:cs="Arial"/>
                <w:sz w:val="24"/>
                <w:szCs w:val="24"/>
              </w:rPr>
            </w:pPr>
            <w:proofErr w:type="spellStart"/>
            <w:r w:rsidRPr="006B033E">
              <w:rPr>
                <w:rFonts w:ascii="Arial" w:hAnsi="Arial" w:cs="Arial"/>
                <w:sz w:val="24"/>
                <w:szCs w:val="24"/>
              </w:rPr>
              <w:t>HealthAware</w:t>
            </w:r>
            <w:proofErr w:type="spellEnd"/>
            <w:r w:rsidRPr="006B033E">
              <w:rPr>
                <w:rFonts w:ascii="Arial" w:hAnsi="Arial" w:cs="Arial"/>
                <w:sz w:val="24"/>
                <w:szCs w:val="24"/>
              </w:rPr>
              <w:t xml:space="preserve"> risk assessments</w:t>
            </w:r>
          </w:p>
        </w:tc>
        <w:tc>
          <w:tcPr>
            <w:tcW w:w="2280" w:type="dxa"/>
          </w:tcPr>
          <w:p w14:paraId="070A753F" w14:textId="77777777" w:rsidR="00FA5E6A" w:rsidRPr="006B033E" w:rsidRDefault="005F6ABB" w:rsidP="005F6ABB">
            <w:pPr>
              <w:spacing w:after="200"/>
              <w:contextualSpacing w:val="0"/>
              <w:jc w:val="center"/>
              <w:rPr>
                <w:rFonts w:ascii="Arial" w:hAnsi="Arial" w:cs="Arial"/>
                <w:sz w:val="24"/>
                <w:szCs w:val="24"/>
              </w:rPr>
            </w:pPr>
            <w:r w:rsidRPr="006B033E">
              <w:rPr>
                <w:rFonts w:ascii="Arial" w:hAnsi="Arial" w:cs="Arial"/>
                <w:sz w:val="24"/>
                <w:szCs w:val="24"/>
              </w:rPr>
              <w:t>Mobile health unit</w:t>
            </w:r>
          </w:p>
          <w:p w14:paraId="2CEF9658" w14:textId="64B2434B" w:rsidR="005F6ABB" w:rsidRPr="006B033E" w:rsidRDefault="005F6ABB" w:rsidP="005F6ABB">
            <w:pPr>
              <w:spacing w:after="200"/>
              <w:contextualSpacing w:val="0"/>
              <w:jc w:val="center"/>
              <w:rPr>
                <w:rFonts w:ascii="Arial" w:hAnsi="Arial" w:cs="Arial"/>
                <w:sz w:val="24"/>
                <w:szCs w:val="24"/>
              </w:rPr>
            </w:pPr>
            <w:r w:rsidRPr="006B033E">
              <w:rPr>
                <w:rFonts w:ascii="Arial" w:hAnsi="Arial" w:cs="Arial"/>
                <w:sz w:val="24"/>
                <w:szCs w:val="24"/>
              </w:rPr>
              <w:t>Existing capabilities for blood profiles</w:t>
            </w:r>
          </w:p>
          <w:p w14:paraId="285AB00C" w14:textId="5128FFF1" w:rsidR="005F6ABB" w:rsidRPr="006B033E" w:rsidRDefault="005F6ABB" w:rsidP="005F6ABB">
            <w:pPr>
              <w:spacing w:after="200"/>
              <w:contextualSpacing w:val="0"/>
              <w:jc w:val="center"/>
              <w:rPr>
                <w:rFonts w:ascii="Arial" w:hAnsi="Arial" w:cs="Arial"/>
                <w:sz w:val="24"/>
                <w:szCs w:val="24"/>
              </w:rPr>
            </w:pPr>
          </w:p>
        </w:tc>
        <w:tc>
          <w:tcPr>
            <w:tcW w:w="2124" w:type="dxa"/>
          </w:tcPr>
          <w:p w14:paraId="3A207B3A" w14:textId="51630DA7" w:rsidR="00FA5E6A" w:rsidRPr="006B033E" w:rsidRDefault="005F6ABB" w:rsidP="00C80410">
            <w:pPr>
              <w:spacing w:after="200"/>
              <w:contextualSpacing w:val="0"/>
              <w:jc w:val="center"/>
              <w:rPr>
                <w:rFonts w:ascii="Arial" w:hAnsi="Arial" w:cs="Arial"/>
                <w:sz w:val="24"/>
                <w:szCs w:val="24"/>
              </w:rPr>
            </w:pPr>
            <w:r w:rsidRPr="006B033E">
              <w:rPr>
                <w:rFonts w:ascii="Arial" w:hAnsi="Arial" w:cs="Arial"/>
                <w:sz w:val="24"/>
                <w:szCs w:val="24"/>
              </w:rPr>
              <w:t>Number of persons participating in screenings, blood profiles and cardiac risk assessment</w:t>
            </w:r>
            <w:r w:rsidR="00BE7DBB" w:rsidRPr="006B033E">
              <w:rPr>
                <w:rFonts w:ascii="Arial" w:hAnsi="Arial" w:cs="Arial"/>
                <w:sz w:val="24"/>
                <w:szCs w:val="24"/>
              </w:rPr>
              <w:t xml:space="preserve"> tracked through CBISA</w:t>
            </w:r>
          </w:p>
        </w:tc>
      </w:tr>
      <w:tr w:rsidR="006B033E" w:rsidRPr="006B033E" w14:paraId="1CAC5E8F" w14:textId="77777777" w:rsidTr="00C80410">
        <w:tc>
          <w:tcPr>
            <w:tcW w:w="2474" w:type="dxa"/>
          </w:tcPr>
          <w:p w14:paraId="19DEBD7D" w14:textId="02BB8799" w:rsidR="00BF1095" w:rsidRPr="006B033E" w:rsidRDefault="00BF1095" w:rsidP="00C80410">
            <w:pPr>
              <w:spacing w:after="200"/>
              <w:contextualSpacing w:val="0"/>
              <w:rPr>
                <w:rFonts w:ascii="Arial" w:hAnsi="Arial" w:cs="Arial"/>
                <w:sz w:val="24"/>
                <w:szCs w:val="24"/>
              </w:rPr>
            </w:pPr>
            <w:r w:rsidRPr="006B033E">
              <w:rPr>
                <w:rFonts w:ascii="Arial" w:hAnsi="Arial" w:cs="Arial"/>
                <w:sz w:val="24"/>
                <w:szCs w:val="24"/>
              </w:rPr>
              <w:t>2. Increase community education about the prevention of coronary heart disease</w:t>
            </w:r>
          </w:p>
        </w:tc>
        <w:tc>
          <w:tcPr>
            <w:tcW w:w="2472" w:type="dxa"/>
          </w:tcPr>
          <w:p w14:paraId="111830D7" w14:textId="3DACE940" w:rsidR="00BF1095" w:rsidRPr="006B033E" w:rsidRDefault="00BF1095" w:rsidP="00C80410">
            <w:pPr>
              <w:spacing w:after="200"/>
              <w:contextualSpacing w:val="0"/>
              <w:rPr>
                <w:rFonts w:ascii="Arial" w:hAnsi="Arial" w:cs="Arial"/>
                <w:sz w:val="24"/>
                <w:szCs w:val="24"/>
              </w:rPr>
            </w:pPr>
            <w:r w:rsidRPr="006B033E">
              <w:rPr>
                <w:rFonts w:ascii="Arial" w:hAnsi="Arial" w:cs="Arial"/>
                <w:sz w:val="24"/>
                <w:szCs w:val="24"/>
              </w:rPr>
              <w:t>Community education through schools and community events</w:t>
            </w:r>
          </w:p>
        </w:tc>
        <w:tc>
          <w:tcPr>
            <w:tcW w:w="2280" w:type="dxa"/>
          </w:tcPr>
          <w:p w14:paraId="65527B7B" w14:textId="77777777" w:rsidR="00BF1095" w:rsidRPr="006B033E" w:rsidRDefault="00FE569C" w:rsidP="005F6ABB">
            <w:pPr>
              <w:spacing w:after="200"/>
              <w:contextualSpacing w:val="0"/>
              <w:jc w:val="center"/>
              <w:rPr>
                <w:rFonts w:ascii="Arial" w:hAnsi="Arial" w:cs="Arial"/>
                <w:sz w:val="24"/>
                <w:szCs w:val="24"/>
              </w:rPr>
            </w:pPr>
            <w:r w:rsidRPr="006B033E">
              <w:rPr>
                <w:rFonts w:ascii="Arial" w:hAnsi="Arial" w:cs="Arial"/>
                <w:sz w:val="24"/>
                <w:szCs w:val="24"/>
              </w:rPr>
              <w:t>Existing materials</w:t>
            </w:r>
          </w:p>
          <w:p w14:paraId="5E38D268" w14:textId="77777777" w:rsidR="00FE569C" w:rsidRPr="006B033E" w:rsidRDefault="00FE569C" w:rsidP="005F6ABB">
            <w:pPr>
              <w:spacing w:after="200"/>
              <w:contextualSpacing w:val="0"/>
              <w:jc w:val="center"/>
              <w:rPr>
                <w:rFonts w:ascii="Arial" w:hAnsi="Arial" w:cs="Arial"/>
                <w:sz w:val="24"/>
                <w:szCs w:val="24"/>
              </w:rPr>
            </w:pPr>
            <w:r w:rsidRPr="006B033E">
              <w:rPr>
                <w:rFonts w:ascii="Arial" w:hAnsi="Arial" w:cs="Arial"/>
                <w:sz w:val="24"/>
                <w:szCs w:val="24"/>
              </w:rPr>
              <w:t>Trained staff as volunteers</w:t>
            </w:r>
          </w:p>
          <w:p w14:paraId="68166612" w14:textId="7B0B8EFE" w:rsidR="00FE569C" w:rsidRPr="006B033E" w:rsidRDefault="00FE569C" w:rsidP="005F6ABB">
            <w:pPr>
              <w:spacing w:after="200"/>
              <w:contextualSpacing w:val="0"/>
              <w:jc w:val="center"/>
              <w:rPr>
                <w:rFonts w:ascii="Arial" w:hAnsi="Arial" w:cs="Arial"/>
                <w:sz w:val="24"/>
                <w:szCs w:val="24"/>
              </w:rPr>
            </w:pPr>
            <w:r w:rsidRPr="006B033E">
              <w:rPr>
                <w:rFonts w:ascii="Arial" w:hAnsi="Arial" w:cs="Arial"/>
                <w:sz w:val="24"/>
                <w:szCs w:val="24"/>
              </w:rPr>
              <w:t>Community collaborations</w:t>
            </w:r>
          </w:p>
        </w:tc>
        <w:tc>
          <w:tcPr>
            <w:tcW w:w="2124" w:type="dxa"/>
          </w:tcPr>
          <w:p w14:paraId="3E56A2B2" w14:textId="75DAF098" w:rsidR="00BF1095" w:rsidRPr="006B033E" w:rsidRDefault="00BE7DBB" w:rsidP="00C80410">
            <w:pPr>
              <w:spacing w:after="200"/>
              <w:contextualSpacing w:val="0"/>
              <w:jc w:val="center"/>
              <w:rPr>
                <w:rFonts w:ascii="Arial" w:hAnsi="Arial" w:cs="Arial"/>
                <w:sz w:val="24"/>
                <w:szCs w:val="24"/>
              </w:rPr>
            </w:pPr>
            <w:r w:rsidRPr="006B033E">
              <w:rPr>
                <w:rFonts w:ascii="Arial" w:hAnsi="Arial" w:cs="Arial"/>
                <w:sz w:val="24"/>
                <w:szCs w:val="24"/>
              </w:rPr>
              <w:t>Number of persons educated about the prevention of coronary heart disease, tracked through CBISA</w:t>
            </w:r>
          </w:p>
        </w:tc>
      </w:tr>
    </w:tbl>
    <w:p w14:paraId="1B26EA44" w14:textId="77777777" w:rsidR="00FA5E6A" w:rsidRDefault="00FA5E6A" w:rsidP="00FA30F8">
      <w:pPr>
        <w:spacing w:after="200"/>
        <w:contextualSpacing w:val="0"/>
        <w:rPr>
          <w:rFonts w:ascii="Arial" w:hAnsi="Arial" w:cs="Arial"/>
          <w:b/>
          <w:sz w:val="24"/>
          <w:szCs w:val="24"/>
        </w:rPr>
      </w:pPr>
    </w:p>
    <w:p w14:paraId="348E0D0B" w14:textId="7192A6DD" w:rsidR="00FA30F8" w:rsidRPr="005F6ABB" w:rsidRDefault="00FA5E6A" w:rsidP="00FA30F8">
      <w:pPr>
        <w:spacing w:after="200"/>
        <w:contextualSpacing w:val="0"/>
        <w:rPr>
          <w:rFonts w:ascii="Arial" w:hAnsi="Arial" w:cs="Arial"/>
          <w:b/>
          <w:sz w:val="24"/>
          <w:szCs w:val="24"/>
          <w:lang w:val="en"/>
        </w:rPr>
      </w:pPr>
      <w:r w:rsidRPr="005F6ABB">
        <w:rPr>
          <w:rFonts w:ascii="Arial" w:hAnsi="Arial" w:cs="Arial"/>
          <w:b/>
          <w:sz w:val="24"/>
          <w:szCs w:val="24"/>
          <w:u w:val="single"/>
          <w:lang w:val="en"/>
        </w:rPr>
        <w:t>Goal 2.</w:t>
      </w:r>
      <w:r w:rsidRPr="005F6ABB">
        <w:rPr>
          <w:rFonts w:ascii="Arial" w:hAnsi="Arial" w:cs="Arial"/>
          <w:sz w:val="24"/>
          <w:szCs w:val="24"/>
          <w:lang w:val="en"/>
        </w:rPr>
        <w:t xml:space="preserve"> </w:t>
      </w:r>
      <w:r w:rsidR="00A53166" w:rsidRPr="005F6ABB">
        <w:rPr>
          <w:rFonts w:ascii="Arial" w:hAnsi="Arial" w:cs="Arial"/>
          <w:sz w:val="24"/>
          <w:szCs w:val="24"/>
          <w:lang w:val="en"/>
        </w:rPr>
        <w:t>Reduce the proportion of adults with hypertension (HP2030 proposed</w:t>
      </w:r>
      <w:r w:rsidR="00046CDF" w:rsidRPr="005F6ABB">
        <w:rPr>
          <w:rFonts w:ascii="Arial" w:hAnsi="Arial" w:cs="Arial"/>
          <w:sz w:val="24"/>
          <w:szCs w:val="24"/>
          <w:lang w:val="en"/>
        </w:rPr>
        <w:t xml:space="preserve"> – HDS 2030-04)</w:t>
      </w:r>
    </w:p>
    <w:p w14:paraId="1DAC2F3B" w14:textId="26310605" w:rsidR="00F827F7" w:rsidRPr="005F6ABB" w:rsidRDefault="00F827F7" w:rsidP="00F827F7">
      <w:pPr>
        <w:spacing w:after="200"/>
        <w:contextualSpacing w:val="0"/>
        <w:rPr>
          <w:rFonts w:ascii="Arial" w:hAnsi="Arial" w:cs="Arial"/>
          <w:sz w:val="24"/>
          <w:szCs w:val="24"/>
        </w:rPr>
      </w:pPr>
      <w:r w:rsidRPr="005F6ABB">
        <w:rPr>
          <w:rFonts w:ascii="Arial" w:hAnsi="Arial" w:cs="Arial"/>
          <w:b/>
          <w:sz w:val="24"/>
          <w:szCs w:val="24"/>
          <w:u w:val="single"/>
        </w:rPr>
        <w:lastRenderedPageBreak/>
        <w:t>Expected Impact</w:t>
      </w:r>
      <w:r w:rsidRPr="005F6ABB">
        <w:rPr>
          <w:rFonts w:ascii="Arial" w:hAnsi="Arial" w:cs="Arial"/>
          <w:sz w:val="24"/>
          <w:szCs w:val="24"/>
        </w:rPr>
        <w:t xml:space="preserve">: </w:t>
      </w:r>
      <w:r w:rsidR="00046CDF" w:rsidRPr="005F6ABB">
        <w:rPr>
          <w:rFonts w:ascii="Arial" w:hAnsi="Arial" w:cs="Arial"/>
          <w:sz w:val="24"/>
          <w:szCs w:val="24"/>
        </w:rPr>
        <w:t xml:space="preserve">increased number of adults with </w:t>
      </w:r>
      <w:r w:rsidR="00084C6A" w:rsidRPr="005F6ABB">
        <w:rPr>
          <w:rFonts w:ascii="Arial" w:hAnsi="Arial" w:cs="Arial"/>
          <w:sz w:val="24"/>
          <w:szCs w:val="24"/>
        </w:rPr>
        <w:t xml:space="preserve">hypertension whose blood pressure is under </w:t>
      </w:r>
      <w:r w:rsidR="00046CDF" w:rsidRPr="005F6ABB">
        <w:rPr>
          <w:rFonts w:ascii="Arial" w:hAnsi="Arial" w:cs="Arial"/>
          <w:sz w:val="24"/>
          <w:szCs w:val="24"/>
        </w:rPr>
        <w:t>control</w:t>
      </w:r>
    </w:p>
    <w:p w14:paraId="719CB941" w14:textId="7C5274E8" w:rsidR="00F827F7" w:rsidRPr="005F6ABB" w:rsidRDefault="00F827F7" w:rsidP="00F827F7">
      <w:pPr>
        <w:spacing w:after="200"/>
        <w:contextualSpacing w:val="0"/>
        <w:rPr>
          <w:rFonts w:ascii="Arial" w:hAnsi="Arial" w:cs="Arial"/>
          <w:sz w:val="24"/>
          <w:szCs w:val="24"/>
        </w:rPr>
      </w:pPr>
      <w:r w:rsidRPr="005F6ABB">
        <w:rPr>
          <w:rFonts w:ascii="Arial" w:hAnsi="Arial" w:cs="Arial"/>
          <w:b/>
          <w:sz w:val="24"/>
          <w:szCs w:val="24"/>
          <w:u w:val="single"/>
        </w:rPr>
        <w:t>Target Population</w:t>
      </w:r>
      <w:r w:rsidRPr="005F6ABB">
        <w:rPr>
          <w:rFonts w:ascii="Arial" w:hAnsi="Arial" w:cs="Arial"/>
          <w:sz w:val="24"/>
          <w:szCs w:val="24"/>
        </w:rPr>
        <w:t xml:space="preserve">: </w:t>
      </w:r>
      <w:r w:rsidR="00046CDF" w:rsidRPr="005F6ABB">
        <w:rPr>
          <w:rFonts w:ascii="Arial" w:hAnsi="Arial" w:cs="Arial"/>
          <w:sz w:val="24"/>
          <w:szCs w:val="24"/>
        </w:rPr>
        <w:t>adults, adults with hypertension</w:t>
      </w:r>
    </w:p>
    <w:p w14:paraId="4FDE493B" w14:textId="279FEC76" w:rsidR="00F827F7" w:rsidRPr="005F6ABB" w:rsidRDefault="00F827F7" w:rsidP="00FA30F8">
      <w:pPr>
        <w:spacing w:after="200"/>
        <w:contextualSpacing w:val="0"/>
        <w:rPr>
          <w:rFonts w:ascii="Arial" w:hAnsi="Arial" w:cs="Arial"/>
          <w:sz w:val="24"/>
          <w:szCs w:val="24"/>
        </w:rPr>
      </w:pPr>
      <w:r w:rsidRPr="005F6ABB">
        <w:rPr>
          <w:rFonts w:ascii="Arial" w:hAnsi="Arial" w:cs="Arial"/>
          <w:b/>
          <w:sz w:val="24"/>
          <w:szCs w:val="24"/>
          <w:u w:val="single"/>
        </w:rPr>
        <w:t>Collaborators</w:t>
      </w:r>
      <w:r w:rsidRPr="005F6ABB">
        <w:rPr>
          <w:rFonts w:ascii="Arial" w:hAnsi="Arial" w:cs="Arial"/>
          <w:sz w:val="24"/>
          <w:szCs w:val="24"/>
        </w:rPr>
        <w:t xml:space="preserve">: </w:t>
      </w:r>
      <w:r w:rsidR="00046CDF" w:rsidRPr="005F6ABB">
        <w:rPr>
          <w:rFonts w:ascii="Arial" w:hAnsi="Arial" w:cs="Arial"/>
          <w:sz w:val="24"/>
          <w:szCs w:val="24"/>
        </w:rPr>
        <w:t>healthcare providers</w:t>
      </w:r>
      <w:r w:rsidR="005F6ABB" w:rsidRPr="005F6ABB">
        <w:rPr>
          <w:rFonts w:ascii="Arial" w:hAnsi="Arial" w:cs="Arial"/>
          <w:sz w:val="24"/>
          <w:szCs w:val="24"/>
        </w:rPr>
        <w:t>, schools, businesses, etc.</w:t>
      </w:r>
    </w:p>
    <w:tbl>
      <w:tblPr>
        <w:tblStyle w:val="TableGrid"/>
        <w:tblW w:w="0" w:type="auto"/>
        <w:tblLook w:val="04A0" w:firstRow="1" w:lastRow="0" w:firstColumn="1" w:lastColumn="0" w:noHBand="0" w:noVBand="1"/>
      </w:tblPr>
      <w:tblGrid>
        <w:gridCol w:w="2474"/>
        <w:gridCol w:w="2472"/>
        <w:gridCol w:w="2280"/>
        <w:gridCol w:w="2124"/>
      </w:tblGrid>
      <w:tr w:rsidR="00FA30F8" w:rsidRPr="006615BC" w14:paraId="7F62A754" w14:textId="77777777" w:rsidTr="004501F9">
        <w:tc>
          <w:tcPr>
            <w:tcW w:w="2474" w:type="dxa"/>
          </w:tcPr>
          <w:p w14:paraId="48973503" w14:textId="77777777" w:rsidR="00FA30F8" w:rsidRPr="006615BC" w:rsidRDefault="00FA30F8" w:rsidP="004501F9">
            <w:pPr>
              <w:spacing w:after="200"/>
              <w:contextualSpacing w:val="0"/>
              <w:jc w:val="center"/>
              <w:rPr>
                <w:rFonts w:ascii="Arial" w:hAnsi="Arial" w:cs="Arial"/>
                <w:b/>
                <w:sz w:val="24"/>
                <w:szCs w:val="24"/>
              </w:rPr>
            </w:pPr>
            <w:r w:rsidRPr="006615BC">
              <w:rPr>
                <w:rFonts w:ascii="Arial" w:hAnsi="Arial" w:cs="Arial"/>
                <w:b/>
                <w:sz w:val="24"/>
                <w:szCs w:val="24"/>
              </w:rPr>
              <w:t>Objective</w:t>
            </w:r>
          </w:p>
        </w:tc>
        <w:tc>
          <w:tcPr>
            <w:tcW w:w="2472" w:type="dxa"/>
          </w:tcPr>
          <w:p w14:paraId="6BD9A202" w14:textId="77777777" w:rsidR="00FA30F8" w:rsidRPr="006615BC" w:rsidRDefault="00FA30F8" w:rsidP="004501F9">
            <w:pPr>
              <w:spacing w:after="200"/>
              <w:contextualSpacing w:val="0"/>
              <w:jc w:val="center"/>
              <w:rPr>
                <w:rFonts w:ascii="Arial" w:hAnsi="Arial" w:cs="Arial"/>
                <w:b/>
                <w:sz w:val="24"/>
                <w:szCs w:val="24"/>
              </w:rPr>
            </w:pPr>
            <w:r w:rsidRPr="006615BC">
              <w:rPr>
                <w:rFonts w:ascii="Arial" w:hAnsi="Arial" w:cs="Arial"/>
                <w:b/>
                <w:sz w:val="24"/>
                <w:szCs w:val="24"/>
              </w:rPr>
              <w:t>Strategies</w:t>
            </w:r>
          </w:p>
        </w:tc>
        <w:tc>
          <w:tcPr>
            <w:tcW w:w="2280" w:type="dxa"/>
          </w:tcPr>
          <w:p w14:paraId="1729127A" w14:textId="1A227236" w:rsidR="00FA30F8" w:rsidRPr="006615BC" w:rsidRDefault="007E344E" w:rsidP="004501F9">
            <w:pPr>
              <w:spacing w:after="200"/>
              <w:contextualSpacing w:val="0"/>
              <w:jc w:val="center"/>
              <w:rPr>
                <w:rFonts w:ascii="Arial" w:hAnsi="Arial" w:cs="Arial"/>
                <w:b/>
                <w:sz w:val="24"/>
                <w:szCs w:val="24"/>
              </w:rPr>
            </w:pPr>
            <w:r>
              <w:rPr>
                <w:rFonts w:ascii="Arial" w:hAnsi="Arial" w:cs="Arial"/>
                <w:b/>
                <w:sz w:val="24"/>
                <w:szCs w:val="24"/>
              </w:rPr>
              <w:t xml:space="preserve">Existing </w:t>
            </w:r>
            <w:r w:rsidRPr="000F357E">
              <w:rPr>
                <w:rFonts w:ascii="Arial" w:hAnsi="Arial" w:cs="Arial"/>
                <w:b/>
                <w:sz w:val="24"/>
                <w:szCs w:val="24"/>
              </w:rPr>
              <w:t>Resources</w:t>
            </w:r>
          </w:p>
        </w:tc>
        <w:tc>
          <w:tcPr>
            <w:tcW w:w="2124" w:type="dxa"/>
          </w:tcPr>
          <w:p w14:paraId="1DB68D97" w14:textId="77777777" w:rsidR="00FA30F8" w:rsidRPr="006615BC" w:rsidRDefault="00FA30F8" w:rsidP="004501F9">
            <w:pPr>
              <w:spacing w:after="200"/>
              <w:contextualSpacing w:val="0"/>
              <w:jc w:val="center"/>
              <w:rPr>
                <w:rFonts w:ascii="Arial" w:hAnsi="Arial" w:cs="Arial"/>
                <w:b/>
                <w:sz w:val="24"/>
                <w:szCs w:val="24"/>
              </w:rPr>
            </w:pPr>
            <w:r w:rsidRPr="006615BC">
              <w:rPr>
                <w:rFonts w:ascii="Arial" w:hAnsi="Arial" w:cs="Arial"/>
                <w:b/>
                <w:sz w:val="24"/>
                <w:szCs w:val="24"/>
              </w:rPr>
              <w:t>Measure</w:t>
            </w:r>
          </w:p>
        </w:tc>
      </w:tr>
      <w:tr w:rsidR="006B033E" w:rsidRPr="006B033E" w14:paraId="343232AA" w14:textId="77777777" w:rsidTr="004501F9">
        <w:tc>
          <w:tcPr>
            <w:tcW w:w="2474" w:type="dxa"/>
          </w:tcPr>
          <w:p w14:paraId="06BA3AAE" w14:textId="6552CF65" w:rsidR="00FA30F8" w:rsidRPr="006B033E" w:rsidRDefault="00046CDF" w:rsidP="004501F9">
            <w:pPr>
              <w:spacing w:after="200"/>
              <w:contextualSpacing w:val="0"/>
              <w:rPr>
                <w:rFonts w:ascii="Arial" w:hAnsi="Arial" w:cs="Arial"/>
                <w:sz w:val="24"/>
                <w:szCs w:val="24"/>
              </w:rPr>
            </w:pPr>
            <w:r w:rsidRPr="006B033E">
              <w:rPr>
                <w:rFonts w:ascii="Arial" w:hAnsi="Arial" w:cs="Arial"/>
                <w:sz w:val="24"/>
                <w:szCs w:val="24"/>
              </w:rPr>
              <w:t xml:space="preserve">1. Improve early detection and treatment of hypertension </w:t>
            </w:r>
          </w:p>
        </w:tc>
        <w:tc>
          <w:tcPr>
            <w:tcW w:w="2472" w:type="dxa"/>
          </w:tcPr>
          <w:p w14:paraId="3169CDC0" w14:textId="65072BE4" w:rsidR="00FA30F8" w:rsidRPr="006B033E" w:rsidRDefault="00046CDF" w:rsidP="004501F9">
            <w:pPr>
              <w:spacing w:after="200"/>
              <w:contextualSpacing w:val="0"/>
              <w:rPr>
                <w:rFonts w:ascii="Arial" w:hAnsi="Arial" w:cs="Arial"/>
                <w:sz w:val="24"/>
                <w:szCs w:val="24"/>
              </w:rPr>
            </w:pPr>
            <w:r w:rsidRPr="006B033E">
              <w:rPr>
                <w:rFonts w:ascii="Arial" w:hAnsi="Arial" w:cs="Arial"/>
                <w:sz w:val="24"/>
                <w:szCs w:val="24"/>
              </w:rPr>
              <w:t>Free community screenings</w:t>
            </w:r>
          </w:p>
          <w:p w14:paraId="4306FC7E" w14:textId="6D5FB548" w:rsidR="00FA30F8" w:rsidRPr="006B033E" w:rsidRDefault="005D3C43" w:rsidP="004501F9">
            <w:pPr>
              <w:spacing w:after="200"/>
              <w:contextualSpacing w:val="0"/>
              <w:rPr>
                <w:rFonts w:ascii="Arial" w:hAnsi="Arial" w:cs="Arial"/>
                <w:sz w:val="24"/>
                <w:szCs w:val="24"/>
              </w:rPr>
            </w:pPr>
            <w:proofErr w:type="spellStart"/>
            <w:r w:rsidRPr="006B033E">
              <w:rPr>
                <w:rFonts w:ascii="Arial" w:hAnsi="Arial" w:cs="Arial"/>
                <w:sz w:val="24"/>
                <w:szCs w:val="24"/>
              </w:rPr>
              <w:t>HealthAware</w:t>
            </w:r>
            <w:proofErr w:type="spellEnd"/>
            <w:r w:rsidRPr="006B033E">
              <w:rPr>
                <w:rFonts w:ascii="Arial" w:hAnsi="Arial" w:cs="Arial"/>
                <w:sz w:val="24"/>
                <w:szCs w:val="24"/>
              </w:rPr>
              <w:t xml:space="preserve"> risk assessment</w:t>
            </w:r>
          </w:p>
        </w:tc>
        <w:tc>
          <w:tcPr>
            <w:tcW w:w="2280" w:type="dxa"/>
          </w:tcPr>
          <w:p w14:paraId="5A4EF5E4" w14:textId="66FE5B0C" w:rsidR="000376CD" w:rsidRPr="006B033E" w:rsidRDefault="000376CD" w:rsidP="000376CD">
            <w:pPr>
              <w:spacing w:after="200"/>
              <w:contextualSpacing w:val="0"/>
              <w:jc w:val="center"/>
              <w:rPr>
                <w:rFonts w:ascii="Arial" w:hAnsi="Arial" w:cs="Arial"/>
                <w:sz w:val="24"/>
                <w:szCs w:val="24"/>
              </w:rPr>
            </w:pPr>
            <w:r w:rsidRPr="006B033E">
              <w:rPr>
                <w:rFonts w:ascii="Arial" w:hAnsi="Arial" w:cs="Arial"/>
                <w:sz w:val="24"/>
                <w:szCs w:val="24"/>
              </w:rPr>
              <w:t>Mobile health unit</w:t>
            </w:r>
            <w:r w:rsidR="0090307A" w:rsidRPr="006B033E">
              <w:rPr>
                <w:rFonts w:ascii="Arial" w:hAnsi="Arial" w:cs="Arial"/>
                <w:sz w:val="24"/>
                <w:szCs w:val="24"/>
              </w:rPr>
              <w:t>s</w:t>
            </w:r>
          </w:p>
          <w:p w14:paraId="7E113B05" w14:textId="748F98D5" w:rsidR="00FA30F8" w:rsidRPr="006B033E" w:rsidRDefault="000376CD" w:rsidP="000376CD">
            <w:pPr>
              <w:spacing w:after="200"/>
              <w:contextualSpacing w:val="0"/>
              <w:jc w:val="center"/>
              <w:rPr>
                <w:rFonts w:ascii="Arial" w:hAnsi="Arial" w:cs="Arial"/>
                <w:sz w:val="24"/>
                <w:szCs w:val="24"/>
              </w:rPr>
            </w:pPr>
            <w:r w:rsidRPr="006B033E">
              <w:rPr>
                <w:rFonts w:ascii="Arial" w:hAnsi="Arial" w:cs="Arial"/>
                <w:sz w:val="24"/>
                <w:szCs w:val="24"/>
              </w:rPr>
              <w:t>Existing capabilities for blood profiles</w:t>
            </w:r>
          </w:p>
        </w:tc>
        <w:tc>
          <w:tcPr>
            <w:tcW w:w="2124" w:type="dxa"/>
          </w:tcPr>
          <w:p w14:paraId="7612396E" w14:textId="4E50E24B" w:rsidR="00FA30F8" w:rsidRPr="006B033E" w:rsidRDefault="000376CD" w:rsidP="004501F9">
            <w:pPr>
              <w:spacing w:after="200"/>
              <w:contextualSpacing w:val="0"/>
              <w:jc w:val="center"/>
              <w:rPr>
                <w:rFonts w:ascii="Arial" w:hAnsi="Arial" w:cs="Arial"/>
                <w:sz w:val="24"/>
                <w:szCs w:val="24"/>
              </w:rPr>
            </w:pPr>
            <w:r w:rsidRPr="006B033E">
              <w:rPr>
                <w:rFonts w:ascii="Arial" w:hAnsi="Arial" w:cs="Arial"/>
                <w:sz w:val="24"/>
                <w:szCs w:val="24"/>
              </w:rPr>
              <w:t>Number of persons participating in the screenings</w:t>
            </w:r>
          </w:p>
        </w:tc>
      </w:tr>
      <w:tr w:rsidR="006B033E" w:rsidRPr="006B033E" w14:paraId="0F15CAEF" w14:textId="77777777" w:rsidTr="004501F9">
        <w:tc>
          <w:tcPr>
            <w:tcW w:w="2474" w:type="dxa"/>
          </w:tcPr>
          <w:p w14:paraId="517D1362" w14:textId="552DE07C" w:rsidR="00A01FD9" w:rsidRPr="006B033E" w:rsidRDefault="00A01FD9" w:rsidP="004501F9">
            <w:pPr>
              <w:spacing w:after="200"/>
              <w:contextualSpacing w:val="0"/>
              <w:rPr>
                <w:rFonts w:ascii="Arial" w:hAnsi="Arial" w:cs="Arial"/>
                <w:sz w:val="24"/>
                <w:szCs w:val="24"/>
              </w:rPr>
            </w:pPr>
            <w:r w:rsidRPr="006B033E">
              <w:rPr>
                <w:rFonts w:ascii="Arial" w:hAnsi="Arial" w:cs="Arial"/>
                <w:sz w:val="24"/>
                <w:szCs w:val="24"/>
              </w:rPr>
              <w:t>2. Increase community education about risk factors and prevention of hypertension</w:t>
            </w:r>
          </w:p>
        </w:tc>
        <w:tc>
          <w:tcPr>
            <w:tcW w:w="2472" w:type="dxa"/>
          </w:tcPr>
          <w:p w14:paraId="465D8412" w14:textId="304D70F6" w:rsidR="00A01FD9" w:rsidRPr="006B033E" w:rsidRDefault="005F6ABB" w:rsidP="004501F9">
            <w:pPr>
              <w:spacing w:after="200"/>
              <w:contextualSpacing w:val="0"/>
              <w:rPr>
                <w:rFonts w:ascii="Arial" w:hAnsi="Arial" w:cs="Arial"/>
                <w:sz w:val="24"/>
                <w:szCs w:val="24"/>
              </w:rPr>
            </w:pPr>
            <w:r w:rsidRPr="006B033E">
              <w:rPr>
                <w:rFonts w:ascii="Arial" w:hAnsi="Arial" w:cs="Arial"/>
                <w:sz w:val="24"/>
                <w:szCs w:val="24"/>
              </w:rPr>
              <w:t>Community education through schools, businesses and at community events</w:t>
            </w:r>
          </w:p>
        </w:tc>
        <w:tc>
          <w:tcPr>
            <w:tcW w:w="2280" w:type="dxa"/>
          </w:tcPr>
          <w:p w14:paraId="0CA08ED8" w14:textId="77777777" w:rsidR="00A01FD9" w:rsidRPr="006B033E" w:rsidRDefault="00A01FD9" w:rsidP="000376CD">
            <w:pPr>
              <w:spacing w:after="200"/>
              <w:contextualSpacing w:val="0"/>
              <w:jc w:val="center"/>
              <w:rPr>
                <w:rFonts w:ascii="Arial" w:hAnsi="Arial" w:cs="Arial"/>
                <w:sz w:val="24"/>
                <w:szCs w:val="24"/>
              </w:rPr>
            </w:pPr>
          </w:p>
        </w:tc>
        <w:tc>
          <w:tcPr>
            <w:tcW w:w="2124" w:type="dxa"/>
          </w:tcPr>
          <w:p w14:paraId="7E13826C" w14:textId="77777777" w:rsidR="00832051" w:rsidRPr="006B033E" w:rsidRDefault="00832051" w:rsidP="004501F9">
            <w:pPr>
              <w:spacing w:after="200"/>
              <w:contextualSpacing w:val="0"/>
              <w:jc w:val="center"/>
              <w:rPr>
                <w:rFonts w:ascii="Arial" w:hAnsi="Arial" w:cs="Arial"/>
                <w:sz w:val="24"/>
                <w:szCs w:val="24"/>
              </w:rPr>
            </w:pPr>
            <w:r w:rsidRPr="006B033E">
              <w:rPr>
                <w:rFonts w:ascii="Arial" w:hAnsi="Arial" w:cs="Arial"/>
                <w:sz w:val="24"/>
                <w:szCs w:val="24"/>
              </w:rPr>
              <w:t>Number of individuals educated/</w:t>
            </w:r>
          </w:p>
          <w:p w14:paraId="0694A1F4" w14:textId="365BE2AB" w:rsidR="00A01FD9" w:rsidRPr="006B033E" w:rsidRDefault="00832051" w:rsidP="004501F9">
            <w:pPr>
              <w:spacing w:after="200"/>
              <w:contextualSpacing w:val="0"/>
              <w:jc w:val="center"/>
              <w:rPr>
                <w:rFonts w:ascii="Arial" w:hAnsi="Arial" w:cs="Arial"/>
                <w:sz w:val="24"/>
                <w:szCs w:val="24"/>
              </w:rPr>
            </w:pPr>
            <w:r w:rsidRPr="006B033E">
              <w:rPr>
                <w:rFonts w:ascii="Arial" w:hAnsi="Arial" w:cs="Arial"/>
                <w:sz w:val="24"/>
                <w:szCs w:val="24"/>
              </w:rPr>
              <w:t>counseled regarding high blood pressure</w:t>
            </w:r>
          </w:p>
        </w:tc>
      </w:tr>
    </w:tbl>
    <w:p w14:paraId="04CE676C" w14:textId="77777777" w:rsidR="00FA30F8" w:rsidRPr="004039E4" w:rsidRDefault="00FA30F8" w:rsidP="00FA30F8">
      <w:pPr>
        <w:spacing w:after="200"/>
        <w:contextualSpacing w:val="0"/>
        <w:rPr>
          <w:rFonts w:ascii="Arial" w:hAnsi="Arial" w:cs="Arial"/>
          <w:b/>
          <w:i/>
          <w:color w:val="FF0000"/>
          <w:sz w:val="24"/>
          <w:szCs w:val="24"/>
        </w:rPr>
      </w:pPr>
    </w:p>
    <w:p w14:paraId="7D624E88" w14:textId="0DF6E690" w:rsidR="00FA30F8" w:rsidRPr="006E1580" w:rsidRDefault="00FA30F8" w:rsidP="00FA30F8">
      <w:pPr>
        <w:spacing w:after="200"/>
        <w:contextualSpacing w:val="0"/>
        <w:rPr>
          <w:rFonts w:ascii="Arial" w:hAnsi="Arial" w:cs="Arial"/>
          <w:b/>
          <w:sz w:val="24"/>
          <w:szCs w:val="24"/>
        </w:rPr>
      </w:pPr>
      <w:r w:rsidRPr="006E1580">
        <w:rPr>
          <w:rFonts w:ascii="Arial" w:hAnsi="Arial" w:cs="Arial"/>
          <w:b/>
          <w:sz w:val="24"/>
          <w:szCs w:val="24"/>
        </w:rPr>
        <w:t>Adoption of Implementation Strategy</w:t>
      </w:r>
      <w:r w:rsidR="00A01FD9">
        <w:rPr>
          <w:rFonts w:ascii="Arial" w:hAnsi="Arial" w:cs="Arial"/>
          <w:b/>
          <w:sz w:val="24"/>
          <w:szCs w:val="24"/>
        </w:rPr>
        <w:tab/>
      </w:r>
    </w:p>
    <w:p w14:paraId="3F6BAF5E" w14:textId="2E5322CB" w:rsidR="00FA30F8" w:rsidRPr="009931C9" w:rsidRDefault="00FA30F8" w:rsidP="00FA30F8">
      <w:pPr>
        <w:spacing w:after="200"/>
        <w:contextualSpacing w:val="0"/>
        <w:rPr>
          <w:rFonts w:ascii="Arial" w:hAnsi="Arial" w:cs="Arial"/>
          <w:color w:val="FF0000"/>
          <w:sz w:val="24"/>
          <w:szCs w:val="24"/>
        </w:rPr>
      </w:pPr>
      <w:proofErr w:type="gramStart"/>
      <w:r w:rsidRPr="006E1580">
        <w:rPr>
          <w:rFonts w:ascii="Arial" w:hAnsi="Arial" w:cs="Arial"/>
          <w:sz w:val="24"/>
          <w:szCs w:val="24"/>
        </w:rPr>
        <w:t>On</w:t>
      </w:r>
      <w:r w:rsidRPr="004039E4">
        <w:rPr>
          <w:rFonts w:ascii="Arial" w:hAnsi="Arial" w:cs="Arial"/>
          <w:color w:val="FF0000"/>
          <w:sz w:val="24"/>
          <w:szCs w:val="24"/>
        </w:rPr>
        <w:t xml:space="preserve"> </w:t>
      </w:r>
      <w:r w:rsidR="00F827F7" w:rsidRPr="00875E44">
        <w:rPr>
          <w:rFonts w:ascii="Arial" w:hAnsi="Arial" w:cs="Arial"/>
          <w:sz w:val="24"/>
          <w:szCs w:val="24"/>
        </w:rPr>
        <w:t>Nov</w:t>
      </w:r>
      <w:r w:rsidRPr="00875E44">
        <w:rPr>
          <w:rFonts w:ascii="Arial" w:hAnsi="Arial" w:cs="Arial"/>
          <w:sz w:val="24"/>
          <w:szCs w:val="24"/>
        </w:rPr>
        <w:t xml:space="preserve">ember </w:t>
      </w:r>
      <w:r w:rsidR="00E9211E">
        <w:rPr>
          <w:rFonts w:ascii="Arial" w:hAnsi="Arial" w:cs="Arial"/>
          <w:sz w:val="24"/>
          <w:szCs w:val="24"/>
        </w:rPr>
        <w:t>25</w:t>
      </w:r>
      <w:r w:rsidRPr="00875E44">
        <w:rPr>
          <w:rFonts w:ascii="Arial" w:hAnsi="Arial" w:cs="Arial"/>
          <w:sz w:val="24"/>
          <w:szCs w:val="24"/>
        </w:rPr>
        <w:t>,</w:t>
      </w:r>
      <w:r w:rsidR="00672D46">
        <w:rPr>
          <w:rFonts w:ascii="Arial" w:hAnsi="Arial" w:cs="Arial"/>
          <w:sz w:val="24"/>
          <w:szCs w:val="24"/>
        </w:rPr>
        <w:t xml:space="preserve"> 2019.</w:t>
      </w:r>
      <w:proofErr w:type="gramEnd"/>
      <w:r w:rsidRPr="00875E44">
        <w:rPr>
          <w:rFonts w:ascii="Arial" w:hAnsi="Arial" w:cs="Arial"/>
          <w:sz w:val="24"/>
          <w:szCs w:val="24"/>
        </w:rPr>
        <w:t xml:space="preserve"> </w:t>
      </w:r>
      <w:r w:rsidRPr="006E1580">
        <w:rPr>
          <w:rFonts w:ascii="Arial" w:hAnsi="Arial" w:cs="Arial"/>
          <w:sz w:val="24"/>
          <w:szCs w:val="24"/>
        </w:rPr>
        <w:t>the King’s Daughters board met to discuss the Fiscal Years 2020-2021 Implementation Strategy for addressing the community health needs identified in the 2019 Community Health Needs Assessment.  Upon review, the board approved th</w:t>
      </w:r>
      <w:r w:rsidR="00DF13EE">
        <w:rPr>
          <w:rFonts w:ascii="Arial" w:hAnsi="Arial" w:cs="Arial"/>
          <w:sz w:val="24"/>
          <w:szCs w:val="24"/>
        </w:rPr>
        <w:t>e</w:t>
      </w:r>
      <w:r w:rsidRPr="006E1580">
        <w:rPr>
          <w:rFonts w:ascii="Arial" w:hAnsi="Arial" w:cs="Arial"/>
          <w:sz w:val="24"/>
          <w:szCs w:val="24"/>
        </w:rPr>
        <w:t xml:space="preserve"> </w:t>
      </w:r>
      <w:r w:rsidR="00DF13EE">
        <w:rPr>
          <w:rFonts w:ascii="Arial" w:hAnsi="Arial" w:cs="Arial"/>
          <w:sz w:val="24"/>
          <w:szCs w:val="24"/>
        </w:rPr>
        <w:t>I</w:t>
      </w:r>
      <w:r w:rsidRPr="006E1580">
        <w:rPr>
          <w:rFonts w:ascii="Arial" w:hAnsi="Arial" w:cs="Arial"/>
          <w:sz w:val="24"/>
          <w:szCs w:val="24"/>
        </w:rPr>
        <w:t xml:space="preserve">mplementation </w:t>
      </w:r>
      <w:r w:rsidR="00DF13EE">
        <w:rPr>
          <w:rFonts w:ascii="Arial" w:hAnsi="Arial" w:cs="Arial"/>
          <w:sz w:val="24"/>
          <w:szCs w:val="24"/>
        </w:rPr>
        <w:t xml:space="preserve">Plan </w:t>
      </w:r>
      <w:r w:rsidRPr="006E1580">
        <w:rPr>
          <w:rFonts w:ascii="Arial" w:hAnsi="Arial" w:cs="Arial"/>
          <w:sz w:val="24"/>
          <w:szCs w:val="24"/>
        </w:rPr>
        <w:t>strateg</w:t>
      </w:r>
      <w:r w:rsidR="00DF13EE">
        <w:rPr>
          <w:rFonts w:ascii="Arial" w:hAnsi="Arial" w:cs="Arial"/>
          <w:sz w:val="24"/>
          <w:szCs w:val="24"/>
        </w:rPr>
        <w:t>ies</w:t>
      </w:r>
      <w:r w:rsidRPr="006E1580">
        <w:rPr>
          <w:rFonts w:ascii="Arial" w:hAnsi="Arial" w:cs="Arial"/>
          <w:sz w:val="24"/>
          <w:szCs w:val="24"/>
        </w:rPr>
        <w:t>.</w:t>
      </w:r>
    </w:p>
    <w:p w14:paraId="21337BA6" w14:textId="77777777" w:rsidR="00FA30F8" w:rsidRPr="006E1580" w:rsidRDefault="00FA30F8" w:rsidP="00FA30F8">
      <w:pPr>
        <w:spacing w:after="200"/>
        <w:contextualSpacing w:val="0"/>
        <w:rPr>
          <w:rFonts w:ascii="Arial" w:hAnsi="Arial" w:cs="Arial"/>
          <w:b/>
          <w:sz w:val="24"/>
          <w:szCs w:val="24"/>
        </w:rPr>
      </w:pPr>
      <w:r w:rsidRPr="006E1580">
        <w:rPr>
          <w:rFonts w:ascii="Arial" w:hAnsi="Arial" w:cs="Arial"/>
          <w:b/>
          <w:sz w:val="24"/>
          <w:szCs w:val="24"/>
        </w:rPr>
        <w:t>Communication and Distribution Plan</w:t>
      </w:r>
    </w:p>
    <w:p w14:paraId="4F1B4241" w14:textId="77777777" w:rsidR="00FA30F8" w:rsidRPr="006E1580" w:rsidRDefault="00FA30F8" w:rsidP="00FA30F8">
      <w:pPr>
        <w:spacing w:after="200"/>
        <w:contextualSpacing w:val="0"/>
        <w:rPr>
          <w:rFonts w:ascii="Arial" w:hAnsi="Arial" w:cs="Arial"/>
          <w:sz w:val="24"/>
          <w:szCs w:val="24"/>
        </w:rPr>
      </w:pPr>
      <w:r w:rsidRPr="006E1580">
        <w:rPr>
          <w:rFonts w:ascii="Arial" w:hAnsi="Arial" w:cs="Arial"/>
          <w:sz w:val="24"/>
          <w:szCs w:val="24"/>
        </w:rPr>
        <w:t xml:space="preserve">The King’s Daughters Community Health Needs Assessment and Implementation Plan will be posted on the hospital website (kdmc.com) for community review. Upon request, the document will also be distributed, electronically, to all participating community partners, internally to hospital staff and to the King’s Daughters Board of Directors. </w:t>
      </w:r>
    </w:p>
    <w:sectPr w:rsidR="00FA30F8" w:rsidRPr="006E158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ACD66" w14:textId="77777777" w:rsidR="00E17E25" w:rsidRDefault="00E17E25" w:rsidP="000D3CBB">
      <w:pPr>
        <w:spacing w:line="240" w:lineRule="auto"/>
      </w:pPr>
      <w:r>
        <w:separator/>
      </w:r>
    </w:p>
  </w:endnote>
  <w:endnote w:type="continuationSeparator" w:id="0">
    <w:p w14:paraId="7987C4A1" w14:textId="77777777" w:rsidR="00E17E25" w:rsidRDefault="00E17E25" w:rsidP="000D3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150085"/>
      <w:docPartObj>
        <w:docPartGallery w:val="Page Numbers (Bottom of Page)"/>
        <w:docPartUnique/>
      </w:docPartObj>
    </w:sdtPr>
    <w:sdtEndPr>
      <w:rPr>
        <w:noProof/>
      </w:rPr>
    </w:sdtEndPr>
    <w:sdtContent>
      <w:p w14:paraId="6CAE81F3" w14:textId="3AE9AD0A" w:rsidR="006331E3" w:rsidRDefault="006331E3">
        <w:pPr>
          <w:pStyle w:val="Footer"/>
          <w:jc w:val="center"/>
        </w:pPr>
        <w:r>
          <w:fldChar w:fldCharType="begin"/>
        </w:r>
        <w:r>
          <w:instrText xml:space="preserve"> PAGE   \* MERGEFORMAT </w:instrText>
        </w:r>
        <w:r>
          <w:fldChar w:fldCharType="separate"/>
        </w:r>
        <w:r w:rsidR="007305C0">
          <w:rPr>
            <w:noProof/>
          </w:rPr>
          <w:t>1</w:t>
        </w:r>
        <w:r>
          <w:rPr>
            <w:noProof/>
          </w:rPr>
          <w:fldChar w:fldCharType="end"/>
        </w:r>
      </w:p>
    </w:sdtContent>
  </w:sdt>
  <w:p w14:paraId="397A9BCD" w14:textId="77777777" w:rsidR="006331E3" w:rsidRDefault="00633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7709C" w14:textId="77777777" w:rsidR="00E17E25" w:rsidRDefault="00E17E25" w:rsidP="000D3CBB">
      <w:pPr>
        <w:spacing w:line="240" w:lineRule="auto"/>
      </w:pPr>
      <w:r>
        <w:separator/>
      </w:r>
    </w:p>
  </w:footnote>
  <w:footnote w:type="continuationSeparator" w:id="0">
    <w:p w14:paraId="49910655" w14:textId="77777777" w:rsidR="00E17E25" w:rsidRDefault="00E17E25" w:rsidP="000D3C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42A"/>
    <w:multiLevelType w:val="hybridMultilevel"/>
    <w:tmpl w:val="F80C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26206"/>
    <w:multiLevelType w:val="hybridMultilevel"/>
    <w:tmpl w:val="7522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4FC9"/>
    <w:multiLevelType w:val="hybridMultilevel"/>
    <w:tmpl w:val="0B28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0400B"/>
    <w:multiLevelType w:val="hybridMultilevel"/>
    <w:tmpl w:val="8F04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21B1B"/>
    <w:multiLevelType w:val="hybridMultilevel"/>
    <w:tmpl w:val="FCD0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A68A1"/>
    <w:multiLevelType w:val="hybridMultilevel"/>
    <w:tmpl w:val="732CEAE4"/>
    <w:lvl w:ilvl="0" w:tplc="9190AFA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10DA209C"/>
    <w:multiLevelType w:val="hybridMultilevel"/>
    <w:tmpl w:val="3DC8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A47418"/>
    <w:multiLevelType w:val="hybridMultilevel"/>
    <w:tmpl w:val="1B64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A6F26"/>
    <w:multiLevelType w:val="hybridMultilevel"/>
    <w:tmpl w:val="8AD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E0274"/>
    <w:multiLevelType w:val="hybridMultilevel"/>
    <w:tmpl w:val="704E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075EE"/>
    <w:multiLevelType w:val="hybridMultilevel"/>
    <w:tmpl w:val="915C09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190D2CCE"/>
    <w:multiLevelType w:val="hybridMultilevel"/>
    <w:tmpl w:val="9F9A4F6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B263F67"/>
    <w:multiLevelType w:val="hybridMultilevel"/>
    <w:tmpl w:val="457025A0"/>
    <w:lvl w:ilvl="0" w:tplc="F5DE0F92">
      <w:start w:val="1"/>
      <w:numFmt w:val="decimal"/>
      <w:lvlText w:val="%1."/>
      <w:lvlJc w:val="left"/>
      <w:pPr>
        <w:tabs>
          <w:tab w:val="num" w:pos="720"/>
        </w:tabs>
        <w:ind w:left="720" w:hanging="360"/>
      </w:pPr>
    </w:lvl>
    <w:lvl w:ilvl="1" w:tplc="A5509C96">
      <w:start w:val="1"/>
      <w:numFmt w:val="decimal"/>
      <w:lvlText w:val="%2."/>
      <w:lvlJc w:val="left"/>
      <w:pPr>
        <w:tabs>
          <w:tab w:val="num" w:pos="1440"/>
        </w:tabs>
        <w:ind w:left="1440" w:hanging="360"/>
      </w:pPr>
    </w:lvl>
    <w:lvl w:ilvl="2" w:tplc="A1084290">
      <w:start w:val="1"/>
      <w:numFmt w:val="decimal"/>
      <w:lvlText w:val="%3."/>
      <w:lvlJc w:val="left"/>
      <w:pPr>
        <w:tabs>
          <w:tab w:val="num" w:pos="2160"/>
        </w:tabs>
        <w:ind w:left="2160" w:hanging="360"/>
      </w:pPr>
    </w:lvl>
    <w:lvl w:ilvl="3" w:tplc="EF82DCB0" w:tentative="1">
      <w:start w:val="1"/>
      <w:numFmt w:val="decimal"/>
      <w:lvlText w:val="%4."/>
      <w:lvlJc w:val="left"/>
      <w:pPr>
        <w:tabs>
          <w:tab w:val="num" w:pos="2880"/>
        </w:tabs>
        <w:ind w:left="2880" w:hanging="360"/>
      </w:pPr>
    </w:lvl>
    <w:lvl w:ilvl="4" w:tplc="F7CA8988" w:tentative="1">
      <w:start w:val="1"/>
      <w:numFmt w:val="decimal"/>
      <w:lvlText w:val="%5."/>
      <w:lvlJc w:val="left"/>
      <w:pPr>
        <w:tabs>
          <w:tab w:val="num" w:pos="3600"/>
        </w:tabs>
        <w:ind w:left="3600" w:hanging="360"/>
      </w:pPr>
    </w:lvl>
    <w:lvl w:ilvl="5" w:tplc="8634EFCE" w:tentative="1">
      <w:start w:val="1"/>
      <w:numFmt w:val="decimal"/>
      <w:lvlText w:val="%6."/>
      <w:lvlJc w:val="left"/>
      <w:pPr>
        <w:tabs>
          <w:tab w:val="num" w:pos="4320"/>
        </w:tabs>
        <w:ind w:left="4320" w:hanging="360"/>
      </w:pPr>
    </w:lvl>
    <w:lvl w:ilvl="6" w:tplc="5C603F62" w:tentative="1">
      <w:start w:val="1"/>
      <w:numFmt w:val="decimal"/>
      <w:lvlText w:val="%7."/>
      <w:lvlJc w:val="left"/>
      <w:pPr>
        <w:tabs>
          <w:tab w:val="num" w:pos="5040"/>
        </w:tabs>
        <w:ind w:left="5040" w:hanging="360"/>
      </w:pPr>
    </w:lvl>
    <w:lvl w:ilvl="7" w:tplc="073AB864" w:tentative="1">
      <w:start w:val="1"/>
      <w:numFmt w:val="decimal"/>
      <w:lvlText w:val="%8."/>
      <w:lvlJc w:val="left"/>
      <w:pPr>
        <w:tabs>
          <w:tab w:val="num" w:pos="5760"/>
        </w:tabs>
        <w:ind w:left="5760" w:hanging="360"/>
      </w:pPr>
    </w:lvl>
    <w:lvl w:ilvl="8" w:tplc="4552E0D6" w:tentative="1">
      <w:start w:val="1"/>
      <w:numFmt w:val="decimal"/>
      <w:lvlText w:val="%9."/>
      <w:lvlJc w:val="left"/>
      <w:pPr>
        <w:tabs>
          <w:tab w:val="num" w:pos="6480"/>
        </w:tabs>
        <w:ind w:left="6480" w:hanging="360"/>
      </w:pPr>
    </w:lvl>
  </w:abstractNum>
  <w:abstractNum w:abstractNumId="13">
    <w:nsid w:val="1CF05495"/>
    <w:multiLevelType w:val="hybridMultilevel"/>
    <w:tmpl w:val="910E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AB37B2"/>
    <w:multiLevelType w:val="hybridMultilevel"/>
    <w:tmpl w:val="AB38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F66F28"/>
    <w:multiLevelType w:val="hybridMultilevel"/>
    <w:tmpl w:val="C2C2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B0CFD"/>
    <w:multiLevelType w:val="hybridMultilevel"/>
    <w:tmpl w:val="BD6C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A4BF1"/>
    <w:multiLevelType w:val="hybridMultilevel"/>
    <w:tmpl w:val="39C4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D138A"/>
    <w:multiLevelType w:val="hybridMultilevel"/>
    <w:tmpl w:val="7E20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16C3D"/>
    <w:multiLevelType w:val="hybridMultilevel"/>
    <w:tmpl w:val="80A49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D45BA4"/>
    <w:multiLevelType w:val="hybridMultilevel"/>
    <w:tmpl w:val="C578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F97B3F"/>
    <w:multiLevelType w:val="hybridMultilevel"/>
    <w:tmpl w:val="0C0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913404"/>
    <w:multiLevelType w:val="hybridMultilevel"/>
    <w:tmpl w:val="5DD4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552BCA"/>
    <w:multiLevelType w:val="hybridMultilevel"/>
    <w:tmpl w:val="0246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DF38B8"/>
    <w:multiLevelType w:val="hybridMultilevel"/>
    <w:tmpl w:val="431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A52397"/>
    <w:multiLevelType w:val="hybridMultilevel"/>
    <w:tmpl w:val="D69A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1023DF"/>
    <w:multiLevelType w:val="hybridMultilevel"/>
    <w:tmpl w:val="D490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472FA0"/>
    <w:multiLevelType w:val="hybridMultilevel"/>
    <w:tmpl w:val="8A3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5806FB"/>
    <w:multiLevelType w:val="hybridMultilevel"/>
    <w:tmpl w:val="1E225F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2021120"/>
    <w:multiLevelType w:val="hybridMultilevel"/>
    <w:tmpl w:val="EDA20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0">
    <w:nsid w:val="78A7028B"/>
    <w:multiLevelType w:val="hybridMultilevel"/>
    <w:tmpl w:val="61A2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CB402C"/>
    <w:multiLevelType w:val="hybridMultilevel"/>
    <w:tmpl w:val="37A8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7"/>
  </w:num>
  <w:num w:numId="4">
    <w:abstractNumId w:val="22"/>
  </w:num>
  <w:num w:numId="5">
    <w:abstractNumId w:val="24"/>
  </w:num>
  <w:num w:numId="6">
    <w:abstractNumId w:val="19"/>
  </w:num>
  <w:num w:numId="7">
    <w:abstractNumId w:val="16"/>
  </w:num>
  <w:num w:numId="8">
    <w:abstractNumId w:val="8"/>
  </w:num>
  <w:num w:numId="9">
    <w:abstractNumId w:val="5"/>
  </w:num>
  <w:num w:numId="10">
    <w:abstractNumId w:val="11"/>
  </w:num>
  <w:num w:numId="11">
    <w:abstractNumId w:val="28"/>
  </w:num>
  <w:num w:numId="12">
    <w:abstractNumId w:val="29"/>
  </w:num>
  <w:num w:numId="13">
    <w:abstractNumId w:val="2"/>
  </w:num>
  <w:num w:numId="14">
    <w:abstractNumId w:val="3"/>
  </w:num>
  <w:num w:numId="15">
    <w:abstractNumId w:val="9"/>
  </w:num>
  <w:num w:numId="16">
    <w:abstractNumId w:val="18"/>
  </w:num>
  <w:num w:numId="17">
    <w:abstractNumId w:val="20"/>
  </w:num>
  <w:num w:numId="18">
    <w:abstractNumId w:val="13"/>
  </w:num>
  <w:num w:numId="19">
    <w:abstractNumId w:val="14"/>
  </w:num>
  <w:num w:numId="20">
    <w:abstractNumId w:val="21"/>
  </w:num>
  <w:num w:numId="21">
    <w:abstractNumId w:val="26"/>
  </w:num>
  <w:num w:numId="22">
    <w:abstractNumId w:val="1"/>
  </w:num>
  <w:num w:numId="23">
    <w:abstractNumId w:val="7"/>
  </w:num>
  <w:num w:numId="24">
    <w:abstractNumId w:val="23"/>
  </w:num>
  <w:num w:numId="25">
    <w:abstractNumId w:val="31"/>
  </w:num>
  <w:num w:numId="26">
    <w:abstractNumId w:val="25"/>
  </w:num>
  <w:num w:numId="27">
    <w:abstractNumId w:val="6"/>
  </w:num>
  <w:num w:numId="28">
    <w:abstractNumId w:val="30"/>
  </w:num>
  <w:num w:numId="29">
    <w:abstractNumId w:val="4"/>
  </w:num>
  <w:num w:numId="30">
    <w:abstractNumId w:val="15"/>
  </w:num>
  <w:num w:numId="31">
    <w:abstractNumId w:val="1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40"/>
    <w:rsid w:val="000013ED"/>
    <w:rsid w:val="00001458"/>
    <w:rsid w:val="000038F0"/>
    <w:rsid w:val="00003D6C"/>
    <w:rsid w:val="00003FF6"/>
    <w:rsid w:val="000062A3"/>
    <w:rsid w:val="00010056"/>
    <w:rsid w:val="00010E69"/>
    <w:rsid w:val="00023518"/>
    <w:rsid w:val="00035F1B"/>
    <w:rsid w:val="00035FF8"/>
    <w:rsid w:val="000363D4"/>
    <w:rsid w:val="000376CD"/>
    <w:rsid w:val="00046CDF"/>
    <w:rsid w:val="00070F88"/>
    <w:rsid w:val="00082373"/>
    <w:rsid w:val="00084C6A"/>
    <w:rsid w:val="00092187"/>
    <w:rsid w:val="00094E05"/>
    <w:rsid w:val="000966C1"/>
    <w:rsid w:val="000A30AA"/>
    <w:rsid w:val="000B6887"/>
    <w:rsid w:val="000C51D8"/>
    <w:rsid w:val="000D2174"/>
    <w:rsid w:val="000D3CBB"/>
    <w:rsid w:val="000E1E63"/>
    <w:rsid w:val="000F357E"/>
    <w:rsid w:val="000F6C5E"/>
    <w:rsid w:val="000F7931"/>
    <w:rsid w:val="000F7D35"/>
    <w:rsid w:val="0010333E"/>
    <w:rsid w:val="00112DDD"/>
    <w:rsid w:val="001143D6"/>
    <w:rsid w:val="00114414"/>
    <w:rsid w:val="0011483A"/>
    <w:rsid w:val="00155650"/>
    <w:rsid w:val="001564D5"/>
    <w:rsid w:val="001631FF"/>
    <w:rsid w:val="00174B6F"/>
    <w:rsid w:val="001934FE"/>
    <w:rsid w:val="00193DF6"/>
    <w:rsid w:val="001A12AE"/>
    <w:rsid w:val="001A6F14"/>
    <w:rsid w:val="001C2CC8"/>
    <w:rsid w:val="001C752A"/>
    <w:rsid w:val="001E35D3"/>
    <w:rsid w:val="001E6298"/>
    <w:rsid w:val="001F5860"/>
    <w:rsid w:val="00222695"/>
    <w:rsid w:val="00233BCD"/>
    <w:rsid w:val="00236807"/>
    <w:rsid w:val="00237525"/>
    <w:rsid w:val="00237CE3"/>
    <w:rsid w:val="00240248"/>
    <w:rsid w:val="00242048"/>
    <w:rsid w:val="002513F8"/>
    <w:rsid w:val="002959FD"/>
    <w:rsid w:val="00295D72"/>
    <w:rsid w:val="00296089"/>
    <w:rsid w:val="00296B3A"/>
    <w:rsid w:val="002C2B4B"/>
    <w:rsid w:val="002D3DD8"/>
    <w:rsid w:val="002D5F2C"/>
    <w:rsid w:val="002F26AD"/>
    <w:rsid w:val="002F5D4D"/>
    <w:rsid w:val="002F75F2"/>
    <w:rsid w:val="003028FF"/>
    <w:rsid w:val="00307EE4"/>
    <w:rsid w:val="00340AB9"/>
    <w:rsid w:val="00342535"/>
    <w:rsid w:val="00344098"/>
    <w:rsid w:val="00344620"/>
    <w:rsid w:val="00366573"/>
    <w:rsid w:val="003A1E9D"/>
    <w:rsid w:val="003B3DBF"/>
    <w:rsid w:val="003B7F98"/>
    <w:rsid w:val="003C1C0A"/>
    <w:rsid w:val="003D7DB2"/>
    <w:rsid w:val="003E7387"/>
    <w:rsid w:val="00402360"/>
    <w:rsid w:val="00415A2D"/>
    <w:rsid w:val="00425B1B"/>
    <w:rsid w:val="00434D00"/>
    <w:rsid w:val="00443EBF"/>
    <w:rsid w:val="0044571C"/>
    <w:rsid w:val="004501F9"/>
    <w:rsid w:val="004535E7"/>
    <w:rsid w:val="00460588"/>
    <w:rsid w:val="00470CDA"/>
    <w:rsid w:val="004719AF"/>
    <w:rsid w:val="00472D7E"/>
    <w:rsid w:val="00474166"/>
    <w:rsid w:val="0047628E"/>
    <w:rsid w:val="004827DB"/>
    <w:rsid w:val="004839DE"/>
    <w:rsid w:val="004931E6"/>
    <w:rsid w:val="004A0D5C"/>
    <w:rsid w:val="004B2F40"/>
    <w:rsid w:val="004B3D86"/>
    <w:rsid w:val="004C7492"/>
    <w:rsid w:val="004E32CC"/>
    <w:rsid w:val="004E52D8"/>
    <w:rsid w:val="004E54D4"/>
    <w:rsid w:val="00504772"/>
    <w:rsid w:val="00515ED4"/>
    <w:rsid w:val="00521ECC"/>
    <w:rsid w:val="005370AD"/>
    <w:rsid w:val="00544BFB"/>
    <w:rsid w:val="00545667"/>
    <w:rsid w:val="0054619D"/>
    <w:rsid w:val="005567A0"/>
    <w:rsid w:val="005672C9"/>
    <w:rsid w:val="0057430B"/>
    <w:rsid w:val="00577B28"/>
    <w:rsid w:val="005811DF"/>
    <w:rsid w:val="00581A23"/>
    <w:rsid w:val="00590577"/>
    <w:rsid w:val="0059366B"/>
    <w:rsid w:val="005D3884"/>
    <w:rsid w:val="005D3C43"/>
    <w:rsid w:val="005D5CFA"/>
    <w:rsid w:val="005F07BF"/>
    <w:rsid w:val="005F1562"/>
    <w:rsid w:val="005F15DC"/>
    <w:rsid w:val="005F6ABB"/>
    <w:rsid w:val="00602845"/>
    <w:rsid w:val="00606E6C"/>
    <w:rsid w:val="0061217A"/>
    <w:rsid w:val="00630989"/>
    <w:rsid w:val="006331E3"/>
    <w:rsid w:val="00641273"/>
    <w:rsid w:val="00653AEC"/>
    <w:rsid w:val="006700E5"/>
    <w:rsid w:val="00672D46"/>
    <w:rsid w:val="00673A6B"/>
    <w:rsid w:val="00682DFD"/>
    <w:rsid w:val="006934E8"/>
    <w:rsid w:val="006A710F"/>
    <w:rsid w:val="006B033E"/>
    <w:rsid w:val="006B358E"/>
    <w:rsid w:val="006B5BDE"/>
    <w:rsid w:val="006B7ADB"/>
    <w:rsid w:val="006C1A0F"/>
    <w:rsid w:val="006C656D"/>
    <w:rsid w:val="006D13EE"/>
    <w:rsid w:val="006D6138"/>
    <w:rsid w:val="00712B11"/>
    <w:rsid w:val="0071362F"/>
    <w:rsid w:val="0072702E"/>
    <w:rsid w:val="00727D27"/>
    <w:rsid w:val="007305C0"/>
    <w:rsid w:val="007479AA"/>
    <w:rsid w:val="00760F7F"/>
    <w:rsid w:val="007618A2"/>
    <w:rsid w:val="00774109"/>
    <w:rsid w:val="007751F9"/>
    <w:rsid w:val="00780009"/>
    <w:rsid w:val="007A501B"/>
    <w:rsid w:val="007A59DA"/>
    <w:rsid w:val="007B0FCB"/>
    <w:rsid w:val="007D071B"/>
    <w:rsid w:val="007D4B5E"/>
    <w:rsid w:val="007E32DA"/>
    <w:rsid w:val="007E344E"/>
    <w:rsid w:val="007E7632"/>
    <w:rsid w:val="007F40EC"/>
    <w:rsid w:val="007F4E13"/>
    <w:rsid w:val="0080582F"/>
    <w:rsid w:val="00805C3A"/>
    <w:rsid w:val="0081605D"/>
    <w:rsid w:val="00832051"/>
    <w:rsid w:val="0083532C"/>
    <w:rsid w:val="00841F17"/>
    <w:rsid w:val="00860FD8"/>
    <w:rsid w:val="008738B5"/>
    <w:rsid w:val="00875E44"/>
    <w:rsid w:val="008A2126"/>
    <w:rsid w:val="008A3D3F"/>
    <w:rsid w:val="008A50EF"/>
    <w:rsid w:val="008B4A9B"/>
    <w:rsid w:val="008B725D"/>
    <w:rsid w:val="008D0670"/>
    <w:rsid w:val="008D0FDD"/>
    <w:rsid w:val="008D5395"/>
    <w:rsid w:val="008D5910"/>
    <w:rsid w:val="008E00B4"/>
    <w:rsid w:val="008E2224"/>
    <w:rsid w:val="008E348E"/>
    <w:rsid w:val="008E7246"/>
    <w:rsid w:val="0090307A"/>
    <w:rsid w:val="009148A4"/>
    <w:rsid w:val="00916FA7"/>
    <w:rsid w:val="00922DA6"/>
    <w:rsid w:val="00933C26"/>
    <w:rsid w:val="00963104"/>
    <w:rsid w:val="009725A5"/>
    <w:rsid w:val="00975D54"/>
    <w:rsid w:val="009817FD"/>
    <w:rsid w:val="009A6CB2"/>
    <w:rsid w:val="009A71F0"/>
    <w:rsid w:val="009D482E"/>
    <w:rsid w:val="009F059A"/>
    <w:rsid w:val="00A01FD9"/>
    <w:rsid w:val="00A059F0"/>
    <w:rsid w:val="00A10422"/>
    <w:rsid w:val="00A20DC4"/>
    <w:rsid w:val="00A2692A"/>
    <w:rsid w:val="00A27B77"/>
    <w:rsid w:val="00A402FD"/>
    <w:rsid w:val="00A53166"/>
    <w:rsid w:val="00A55E37"/>
    <w:rsid w:val="00A56C3D"/>
    <w:rsid w:val="00A71013"/>
    <w:rsid w:val="00A73A87"/>
    <w:rsid w:val="00A73F52"/>
    <w:rsid w:val="00A76D3F"/>
    <w:rsid w:val="00A77D35"/>
    <w:rsid w:val="00A83F00"/>
    <w:rsid w:val="00A847D3"/>
    <w:rsid w:val="00AB0CC1"/>
    <w:rsid w:val="00AC05C2"/>
    <w:rsid w:val="00AC527F"/>
    <w:rsid w:val="00AD52AF"/>
    <w:rsid w:val="00AE0888"/>
    <w:rsid w:val="00AF481F"/>
    <w:rsid w:val="00B14E75"/>
    <w:rsid w:val="00B17884"/>
    <w:rsid w:val="00B243A4"/>
    <w:rsid w:val="00B409F0"/>
    <w:rsid w:val="00B67953"/>
    <w:rsid w:val="00B94E8C"/>
    <w:rsid w:val="00BA23D7"/>
    <w:rsid w:val="00BA6E33"/>
    <w:rsid w:val="00BB2513"/>
    <w:rsid w:val="00BB47E5"/>
    <w:rsid w:val="00BC2D5A"/>
    <w:rsid w:val="00BC688C"/>
    <w:rsid w:val="00BE0B68"/>
    <w:rsid w:val="00BE498F"/>
    <w:rsid w:val="00BE50BA"/>
    <w:rsid w:val="00BE5903"/>
    <w:rsid w:val="00BE6945"/>
    <w:rsid w:val="00BE7DBB"/>
    <w:rsid w:val="00BF1095"/>
    <w:rsid w:val="00BF182B"/>
    <w:rsid w:val="00BF3FB7"/>
    <w:rsid w:val="00C0404A"/>
    <w:rsid w:val="00C1738A"/>
    <w:rsid w:val="00C17440"/>
    <w:rsid w:val="00C207FC"/>
    <w:rsid w:val="00C313D7"/>
    <w:rsid w:val="00C56D39"/>
    <w:rsid w:val="00C76006"/>
    <w:rsid w:val="00C80410"/>
    <w:rsid w:val="00CA54B3"/>
    <w:rsid w:val="00CA5717"/>
    <w:rsid w:val="00CA5C95"/>
    <w:rsid w:val="00CB619B"/>
    <w:rsid w:val="00CC64C2"/>
    <w:rsid w:val="00CE2D07"/>
    <w:rsid w:val="00CE48CA"/>
    <w:rsid w:val="00CE4CFA"/>
    <w:rsid w:val="00D04187"/>
    <w:rsid w:val="00D400D6"/>
    <w:rsid w:val="00D6504D"/>
    <w:rsid w:val="00D95C75"/>
    <w:rsid w:val="00DA1FD2"/>
    <w:rsid w:val="00DA24DF"/>
    <w:rsid w:val="00DA6403"/>
    <w:rsid w:val="00DE21B6"/>
    <w:rsid w:val="00DF13EE"/>
    <w:rsid w:val="00DF749C"/>
    <w:rsid w:val="00E00CEC"/>
    <w:rsid w:val="00E14B2C"/>
    <w:rsid w:val="00E17E25"/>
    <w:rsid w:val="00E25BD9"/>
    <w:rsid w:val="00E25E77"/>
    <w:rsid w:val="00E32EF6"/>
    <w:rsid w:val="00E3477F"/>
    <w:rsid w:val="00E3544D"/>
    <w:rsid w:val="00E53EF8"/>
    <w:rsid w:val="00E73DBC"/>
    <w:rsid w:val="00E75481"/>
    <w:rsid w:val="00E868B4"/>
    <w:rsid w:val="00E9211E"/>
    <w:rsid w:val="00E97A83"/>
    <w:rsid w:val="00EA4C5F"/>
    <w:rsid w:val="00EB1444"/>
    <w:rsid w:val="00EB40C6"/>
    <w:rsid w:val="00EC14AD"/>
    <w:rsid w:val="00ED7350"/>
    <w:rsid w:val="00EE2DCF"/>
    <w:rsid w:val="00EE2E6F"/>
    <w:rsid w:val="00EF2345"/>
    <w:rsid w:val="00F160E8"/>
    <w:rsid w:val="00F23BEA"/>
    <w:rsid w:val="00F37AFA"/>
    <w:rsid w:val="00F403D6"/>
    <w:rsid w:val="00F5067D"/>
    <w:rsid w:val="00F607EB"/>
    <w:rsid w:val="00F63C2A"/>
    <w:rsid w:val="00F744E1"/>
    <w:rsid w:val="00F746E0"/>
    <w:rsid w:val="00F77121"/>
    <w:rsid w:val="00F827F7"/>
    <w:rsid w:val="00FA30F8"/>
    <w:rsid w:val="00FA5614"/>
    <w:rsid w:val="00FA5E6A"/>
    <w:rsid w:val="00FA63DA"/>
    <w:rsid w:val="00FA737B"/>
    <w:rsid w:val="00FB10BE"/>
    <w:rsid w:val="00FC3371"/>
    <w:rsid w:val="00FC529D"/>
    <w:rsid w:val="00FD58EF"/>
    <w:rsid w:val="00FE569C"/>
    <w:rsid w:val="00FF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6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F40"/>
    <w:pPr>
      <w:spacing w:after="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1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74"/>
    <w:rPr>
      <w:rFonts w:ascii="Tahoma" w:hAnsi="Tahoma" w:cs="Tahoma"/>
      <w:sz w:val="16"/>
      <w:szCs w:val="16"/>
    </w:rPr>
  </w:style>
  <w:style w:type="paragraph" w:styleId="ListParagraph">
    <w:name w:val="List Paragraph"/>
    <w:basedOn w:val="Normal"/>
    <w:uiPriority w:val="1"/>
    <w:qFormat/>
    <w:rsid w:val="009148A4"/>
    <w:pPr>
      <w:ind w:left="720"/>
    </w:pPr>
  </w:style>
  <w:style w:type="character" w:styleId="Hyperlink">
    <w:name w:val="Hyperlink"/>
    <w:basedOn w:val="DefaultParagraphFont"/>
    <w:uiPriority w:val="99"/>
    <w:unhideWhenUsed/>
    <w:rsid w:val="009148A4"/>
    <w:rPr>
      <w:color w:val="0000FF" w:themeColor="hyperlink"/>
      <w:u w:val="single"/>
    </w:rPr>
  </w:style>
  <w:style w:type="paragraph" w:styleId="NormalWeb">
    <w:name w:val="Normal (Web)"/>
    <w:basedOn w:val="Normal"/>
    <w:uiPriority w:val="99"/>
    <w:unhideWhenUsed/>
    <w:rsid w:val="00092187"/>
    <w:pPr>
      <w:spacing w:before="100" w:beforeAutospacing="1" w:after="100" w:afterAutospacing="1" w:line="240" w:lineRule="auto"/>
      <w:contextualSpacing w:val="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D3CBB"/>
    <w:pPr>
      <w:tabs>
        <w:tab w:val="center" w:pos="4680"/>
        <w:tab w:val="right" w:pos="9360"/>
      </w:tabs>
      <w:spacing w:line="240" w:lineRule="auto"/>
    </w:pPr>
  </w:style>
  <w:style w:type="character" w:customStyle="1" w:styleId="HeaderChar">
    <w:name w:val="Header Char"/>
    <w:basedOn w:val="DefaultParagraphFont"/>
    <w:link w:val="Header"/>
    <w:uiPriority w:val="99"/>
    <w:rsid w:val="000D3CBB"/>
  </w:style>
  <w:style w:type="paragraph" w:styleId="Footer">
    <w:name w:val="footer"/>
    <w:basedOn w:val="Normal"/>
    <w:link w:val="FooterChar"/>
    <w:uiPriority w:val="99"/>
    <w:unhideWhenUsed/>
    <w:rsid w:val="000D3CBB"/>
    <w:pPr>
      <w:tabs>
        <w:tab w:val="center" w:pos="4680"/>
        <w:tab w:val="right" w:pos="9360"/>
      </w:tabs>
      <w:spacing w:line="240" w:lineRule="auto"/>
    </w:pPr>
  </w:style>
  <w:style w:type="character" w:customStyle="1" w:styleId="FooterChar">
    <w:name w:val="Footer Char"/>
    <w:basedOn w:val="DefaultParagraphFont"/>
    <w:link w:val="Footer"/>
    <w:uiPriority w:val="99"/>
    <w:rsid w:val="000D3CBB"/>
  </w:style>
  <w:style w:type="paragraph" w:styleId="BodyText">
    <w:name w:val="Body Text"/>
    <w:basedOn w:val="Normal"/>
    <w:link w:val="BodyTextChar"/>
    <w:uiPriority w:val="1"/>
    <w:qFormat/>
    <w:rsid w:val="00DA24DF"/>
    <w:pPr>
      <w:widowControl w:val="0"/>
      <w:autoSpaceDE w:val="0"/>
      <w:autoSpaceDN w:val="0"/>
      <w:spacing w:line="240" w:lineRule="auto"/>
      <w:contextualSpacing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A24D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F40"/>
    <w:pPr>
      <w:spacing w:after="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1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74"/>
    <w:rPr>
      <w:rFonts w:ascii="Tahoma" w:hAnsi="Tahoma" w:cs="Tahoma"/>
      <w:sz w:val="16"/>
      <w:szCs w:val="16"/>
    </w:rPr>
  </w:style>
  <w:style w:type="paragraph" w:styleId="ListParagraph">
    <w:name w:val="List Paragraph"/>
    <w:basedOn w:val="Normal"/>
    <w:uiPriority w:val="1"/>
    <w:qFormat/>
    <w:rsid w:val="009148A4"/>
    <w:pPr>
      <w:ind w:left="720"/>
    </w:pPr>
  </w:style>
  <w:style w:type="character" w:styleId="Hyperlink">
    <w:name w:val="Hyperlink"/>
    <w:basedOn w:val="DefaultParagraphFont"/>
    <w:uiPriority w:val="99"/>
    <w:unhideWhenUsed/>
    <w:rsid w:val="009148A4"/>
    <w:rPr>
      <w:color w:val="0000FF" w:themeColor="hyperlink"/>
      <w:u w:val="single"/>
    </w:rPr>
  </w:style>
  <w:style w:type="paragraph" w:styleId="NormalWeb">
    <w:name w:val="Normal (Web)"/>
    <w:basedOn w:val="Normal"/>
    <w:uiPriority w:val="99"/>
    <w:unhideWhenUsed/>
    <w:rsid w:val="00092187"/>
    <w:pPr>
      <w:spacing w:before="100" w:beforeAutospacing="1" w:after="100" w:afterAutospacing="1" w:line="240" w:lineRule="auto"/>
      <w:contextualSpacing w:val="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D3CBB"/>
    <w:pPr>
      <w:tabs>
        <w:tab w:val="center" w:pos="4680"/>
        <w:tab w:val="right" w:pos="9360"/>
      </w:tabs>
      <w:spacing w:line="240" w:lineRule="auto"/>
    </w:pPr>
  </w:style>
  <w:style w:type="character" w:customStyle="1" w:styleId="HeaderChar">
    <w:name w:val="Header Char"/>
    <w:basedOn w:val="DefaultParagraphFont"/>
    <w:link w:val="Header"/>
    <w:uiPriority w:val="99"/>
    <w:rsid w:val="000D3CBB"/>
  </w:style>
  <w:style w:type="paragraph" w:styleId="Footer">
    <w:name w:val="footer"/>
    <w:basedOn w:val="Normal"/>
    <w:link w:val="FooterChar"/>
    <w:uiPriority w:val="99"/>
    <w:unhideWhenUsed/>
    <w:rsid w:val="000D3CBB"/>
    <w:pPr>
      <w:tabs>
        <w:tab w:val="center" w:pos="4680"/>
        <w:tab w:val="right" w:pos="9360"/>
      </w:tabs>
      <w:spacing w:line="240" w:lineRule="auto"/>
    </w:pPr>
  </w:style>
  <w:style w:type="character" w:customStyle="1" w:styleId="FooterChar">
    <w:name w:val="Footer Char"/>
    <w:basedOn w:val="DefaultParagraphFont"/>
    <w:link w:val="Footer"/>
    <w:uiPriority w:val="99"/>
    <w:rsid w:val="000D3CBB"/>
  </w:style>
  <w:style w:type="paragraph" w:styleId="BodyText">
    <w:name w:val="Body Text"/>
    <w:basedOn w:val="Normal"/>
    <w:link w:val="BodyTextChar"/>
    <w:uiPriority w:val="1"/>
    <w:qFormat/>
    <w:rsid w:val="00DA24DF"/>
    <w:pPr>
      <w:widowControl w:val="0"/>
      <w:autoSpaceDE w:val="0"/>
      <w:autoSpaceDN w:val="0"/>
      <w:spacing w:line="240" w:lineRule="auto"/>
      <w:contextualSpacing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A24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97732">
      <w:bodyDiv w:val="1"/>
      <w:marLeft w:val="0"/>
      <w:marRight w:val="0"/>
      <w:marTop w:val="0"/>
      <w:marBottom w:val="0"/>
      <w:divBdr>
        <w:top w:val="none" w:sz="0" w:space="0" w:color="auto"/>
        <w:left w:val="none" w:sz="0" w:space="0" w:color="auto"/>
        <w:bottom w:val="none" w:sz="0" w:space="0" w:color="auto"/>
        <w:right w:val="none" w:sz="0" w:space="0" w:color="auto"/>
      </w:divBdr>
      <w:divsChild>
        <w:div w:id="362680994">
          <w:marLeft w:val="0"/>
          <w:marRight w:val="0"/>
          <w:marTop w:val="0"/>
          <w:marBottom w:val="0"/>
          <w:divBdr>
            <w:top w:val="none" w:sz="0" w:space="0" w:color="auto"/>
            <w:left w:val="none" w:sz="0" w:space="0" w:color="auto"/>
            <w:bottom w:val="none" w:sz="0" w:space="0" w:color="auto"/>
            <w:right w:val="none" w:sz="0" w:space="0" w:color="auto"/>
          </w:divBdr>
        </w:div>
        <w:div w:id="1374573467">
          <w:marLeft w:val="0"/>
          <w:marRight w:val="0"/>
          <w:marTop w:val="0"/>
          <w:marBottom w:val="0"/>
          <w:divBdr>
            <w:top w:val="none" w:sz="0" w:space="0" w:color="auto"/>
            <w:left w:val="none" w:sz="0" w:space="0" w:color="auto"/>
            <w:bottom w:val="none" w:sz="0" w:space="0" w:color="auto"/>
            <w:right w:val="none" w:sz="0" w:space="0" w:color="auto"/>
          </w:divBdr>
        </w:div>
        <w:div w:id="30156388">
          <w:marLeft w:val="0"/>
          <w:marRight w:val="0"/>
          <w:marTop w:val="0"/>
          <w:marBottom w:val="0"/>
          <w:divBdr>
            <w:top w:val="none" w:sz="0" w:space="0" w:color="auto"/>
            <w:left w:val="none" w:sz="0" w:space="0" w:color="auto"/>
            <w:bottom w:val="none" w:sz="0" w:space="0" w:color="auto"/>
            <w:right w:val="none" w:sz="0" w:space="0" w:color="auto"/>
          </w:divBdr>
        </w:div>
        <w:div w:id="1303340793">
          <w:marLeft w:val="0"/>
          <w:marRight w:val="0"/>
          <w:marTop w:val="0"/>
          <w:marBottom w:val="0"/>
          <w:divBdr>
            <w:top w:val="none" w:sz="0" w:space="0" w:color="auto"/>
            <w:left w:val="none" w:sz="0" w:space="0" w:color="auto"/>
            <w:bottom w:val="none" w:sz="0" w:space="0" w:color="auto"/>
            <w:right w:val="none" w:sz="0" w:space="0" w:color="auto"/>
          </w:divBdr>
        </w:div>
        <w:div w:id="1925870325">
          <w:marLeft w:val="0"/>
          <w:marRight w:val="0"/>
          <w:marTop w:val="0"/>
          <w:marBottom w:val="0"/>
          <w:divBdr>
            <w:top w:val="none" w:sz="0" w:space="0" w:color="auto"/>
            <w:left w:val="none" w:sz="0" w:space="0" w:color="auto"/>
            <w:bottom w:val="none" w:sz="0" w:space="0" w:color="auto"/>
            <w:right w:val="none" w:sz="0" w:space="0" w:color="auto"/>
          </w:divBdr>
        </w:div>
        <w:div w:id="1491209369">
          <w:marLeft w:val="0"/>
          <w:marRight w:val="0"/>
          <w:marTop w:val="0"/>
          <w:marBottom w:val="0"/>
          <w:divBdr>
            <w:top w:val="none" w:sz="0" w:space="0" w:color="auto"/>
            <w:left w:val="none" w:sz="0" w:space="0" w:color="auto"/>
            <w:bottom w:val="none" w:sz="0" w:space="0" w:color="auto"/>
            <w:right w:val="none" w:sz="0" w:space="0" w:color="auto"/>
          </w:divBdr>
        </w:div>
        <w:div w:id="1387756237">
          <w:marLeft w:val="0"/>
          <w:marRight w:val="0"/>
          <w:marTop w:val="0"/>
          <w:marBottom w:val="0"/>
          <w:divBdr>
            <w:top w:val="none" w:sz="0" w:space="0" w:color="auto"/>
            <w:left w:val="none" w:sz="0" w:space="0" w:color="auto"/>
            <w:bottom w:val="none" w:sz="0" w:space="0" w:color="auto"/>
            <w:right w:val="none" w:sz="0" w:space="0" w:color="auto"/>
          </w:divBdr>
        </w:div>
        <w:div w:id="643432455">
          <w:marLeft w:val="0"/>
          <w:marRight w:val="0"/>
          <w:marTop w:val="0"/>
          <w:marBottom w:val="0"/>
          <w:divBdr>
            <w:top w:val="none" w:sz="0" w:space="0" w:color="auto"/>
            <w:left w:val="none" w:sz="0" w:space="0" w:color="auto"/>
            <w:bottom w:val="none" w:sz="0" w:space="0" w:color="auto"/>
            <w:right w:val="none" w:sz="0" w:space="0" w:color="auto"/>
          </w:divBdr>
        </w:div>
      </w:divsChild>
    </w:div>
    <w:div w:id="322315064">
      <w:bodyDiv w:val="1"/>
      <w:marLeft w:val="0"/>
      <w:marRight w:val="0"/>
      <w:marTop w:val="0"/>
      <w:marBottom w:val="0"/>
      <w:divBdr>
        <w:top w:val="none" w:sz="0" w:space="0" w:color="auto"/>
        <w:left w:val="none" w:sz="0" w:space="0" w:color="auto"/>
        <w:bottom w:val="none" w:sz="0" w:space="0" w:color="auto"/>
        <w:right w:val="none" w:sz="0" w:space="0" w:color="auto"/>
      </w:divBdr>
    </w:div>
    <w:div w:id="848328266">
      <w:bodyDiv w:val="1"/>
      <w:marLeft w:val="0"/>
      <w:marRight w:val="0"/>
      <w:marTop w:val="0"/>
      <w:marBottom w:val="0"/>
      <w:divBdr>
        <w:top w:val="none" w:sz="0" w:space="0" w:color="auto"/>
        <w:left w:val="none" w:sz="0" w:space="0" w:color="auto"/>
        <w:bottom w:val="none" w:sz="0" w:space="0" w:color="auto"/>
        <w:right w:val="none" w:sz="0" w:space="0" w:color="auto"/>
      </w:divBdr>
      <w:divsChild>
        <w:div w:id="92751188">
          <w:marLeft w:val="0"/>
          <w:marRight w:val="0"/>
          <w:marTop w:val="0"/>
          <w:marBottom w:val="0"/>
          <w:divBdr>
            <w:top w:val="none" w:sz="0" w:space="0" w:color="auto"/>
            <w:left w:val="none" w:sz="0" w:space="0" w:color="auto"/>
            <w:bottom w:val="none" w:sz="0" w:space="0" w:color="auto"/>
            <w:right w:val="none" w:sz="0" w:space="0" w:color="auto"/>
          </w:divBdr>
          <w:divsChild>
            <w:div w:id="1394819026">
              <w:marLeft w:val="0"/>
              <w:marRight w:val="0"/>
              <w:marTop w:val="0"/>
              <w:marBottom w:val="0"/>
              <w:divBdr>
                <w:top w:val="none" w:sz="0" w:space="0" w:color="auto"/>
                <w:left w:val="none" w:sz="0" w:space="0" w:color="auto"/>
                <w:bottom w:val="none" w:sz="0" w:space="0" w:color="auto"/>
                <w:right w:val="none" w:sz="0" w:space="0" w:color="auto"/>
              </w:divBdr>
              <w:divsChild>
                <w:div w:id="753279791">
                  <w:marLeft w:val="0"/>
                  <w:marRight w:val="0"/>
                  <w:marTop w:val="0"/>
                  <w:marBottom w:val="0"/>
                  <w:divBdr>
                    <w:top w:val="none" w:sz="0" w:space="0" w:color="auto"/>
                    <w:left w:val="none" w:sz="0" w:space="0" w:color="auto"/>
                    <w:bottom w:val="none" w:sz="0" w:space="0" w:color="auto"/>
                    <w:right w:val="none" w:sz="0" w:space="0" w:color="auto"/>
                  </w:divBdr>
                  <w:divsChild>
                    <w:div w:id="1236358465">
                      <w:marLeft w:val="0"/>
                      <w:marRight w:val="0"/>
                      <w:marTop w:val="0"/>
                      <w:marBottom w:val="0"/>
                      <w:divBdr>
                        <w:top w:val="none" w:sz="0" w:space="0" w:color="auto"/>
                        <w:left w:val="none" w:sz="0" w:space="0" w:color="auto"/>
                        <w:bottom w:val="none" w:sz="0" w:space="0" w:color="auto"/>
                        <w:right w:val="none" w:sz="0" w:space="0" w:color="auto"/>
                      </w:divBdr>
                      <w:divsChild>
                        <w:div w:id="1453281988">
                          <w:marLeft w:val="0"/>
                          <w:marRight w:val="0"/>
                          <w:marTop w:val="0"/>
                          <w:marBottom w:val="0"/>
                          <w:divBdr>
                            <w:top w:val="none" w:sz="0" w:space="0" w:color="auto"/>
                            <w:left w:val="none" w:sz="0" w:space="0" w:color="auto"/>
                            <w:bottom w:val="none" w:sz="0" w:space="0" w:color="auto"/>
                            <w:right w:val="none" w:sz="0" w:space="0" w:color="auto"/>
                          </w:divBdr>
                          <w:divsChild>
                            <w:div w:id="1532651446">
                              <w:marLeft w:val="0"/>
                              <w:marRight w:val="0"/>
                              <w:marTop w:val="0"/>
                              <w:marBottom w:val="0"/>
                              <w:divBdr>
                                <w:top w:val="none" w:sz="0" w:space="0" w:color="auto"/>
                                <w:left w:val="none" w:sz="0" w:space="0" w:color="auto"/>
                                <w:bottom w:val="none" w:sz="0" w:space="0" w:color="auto"/>
                                <w:right w:val="none" w:sz="0" w:space="0" w:color="auto"/>
                              </w:divBdr>
                              <w:divsChild>
                                <w:div w:id="1192375235">
                                  <w:marLeft w:val="0"/>
                                  <w:marRight w:val="0"/>
                                  <w:marTop w:val="0"/>
                                  <w:marBottom w:val="0"/>
                                  <w:divBdr>
                                    <w:top w:val="none" w:sz="0" w:space="0" w:color="auto"/>
                                    <w:left w:val="none" w:sz="0" w:space="0" w:color="auto"/>
                                    <w:bottom w:val="none" w:sz="0" w:space="0" w:color="auto"/>
                                    <w:right w:val="none" w:sz="0" w:space="0" w:color="auto"/>
                                  </w:divBdr>
                                  <w:divsChild>
                                    <w:div w:id="1956599993">
                                      <w:marLeft w:val="0"/>
                                      <w:marRight w:val="0"/>
                                      <w:marTop w:val="0"/>
                                      <w:marBottom w:val="0"/>
                                      <w:divBdr>
                                        <w:top w:val="none" w:sz="0" w:space="0" w:color="auto"/>
                                        <w:left w:val="none" w:sz="0" w:space="0" w:color="auto"/>
                                        <w:bottom w:val="none" w:sz="0" w:space="0" w:color="auto"/>
                                        <w:right w:val="none" w:sz="0" w:space="0" w:color="auto"/>
                                      </w:divBdr>
                                      <w:divsChild>
                                        <w:div w:id="1728264382">
                                          <w:marLeft w:val="0"/>
                                          <w:marRight w:val="0"/>
                                          <w:marTop w:val="0"/>
                                          <w:marBottom w:val="0"/>
                                          <w:divBdr>
                                            <w:top w:val="none" w:sz="0" w:space="0" w:color="auto"/>
                                            <w:left w:val="none" w:sz="0" w:space="0" w:color="auto"/>
                                            <w:bottom w:val="none" w:sz="0" w:space="0" w:color="auto"/>
                                            <w:right w:val="none" w:sz="0" w:space="0" w:color="auto"/>
                                          </w:divBdr>
                                          <w:divsChild>
                                            <w:div w:id="1028215756">
                                              <w:marLeft w:val="0"/>
                                              <w:marRight w:val="0"/>
                                              <w:marTop w:val="0"/>
                                              <w:marBottom w:val="0"/>
                                              <w:divBdr>
                                                <w:top w:val="none" w:sz="0" w:space="0" w:color="auto"/>
                                                <w:left w:val="none" w:sz="0" w:space="0" w:color="auto"/>
                                                <w:bottom w:val="none" w:sz="0" w:space="0" w:color="auto"/>
                                                <w:right w:val="none" w:sz="0" w:space="0" w:color="auto"/>
                                              </w:divBdr>
                                              <w:divsChild>
                                                <w:div w:id="1463496382">
                                                  <w:marLeft w:val="0"/>
                                                  <w:marRight w:val="0"/>
                                                  <w:marTop w:val="0"/>
                                                  <w:marBottom w:val="0"/>
                                                  <w:divBdr>
                                                    <w:top w:val="none" w:sz="0" w:space="0" w:color="auto"/>
                                                    <w:left w:val="none" w:sz="0" w:space="0" w:color="auto"/>
                                                    <w:bottom w:val="none" w:sz="0" w:space="0" w:color="auto"/>
                                                    <w:right w:val="none" w:sz="0" w:space="0" w:color="auto"/>
                                                  </w:divBdr>
                                                  <w:divsChild>
                                                    <w:div w:id="1184317417">
                                                      <w:marLeft w:val="0"/>
                                                      <w:marRight w:val="0"/>
                                                      <w:marTop w:val="0"/>
                                                      <w:marBottom w:val="0"/>
                                                      <w:divBdr>
                                                        <w:top w:val="none" w:sz="0" w:space="0" w:color="auto"/>
                                                        <w:left w:val="none" w:sz="0" w:space="0" w:color="auto"/>
                                                        <w:bottom w:val="none" w:sz="0" w:space="0" w:color="auto"/>
                                                        <w:right w:val="none" w:sz="0" w:space="0" w:color="auto"/>
                                                      </w:divBdr>
                                                      <w:divsChild>
                                                        <w:div w:id="1212689269">
                                                          <w:marLeft w:val="0"/>
                                                          <w:marRight w:val="0"/>
                                                          <w:marTop w:val="0"/>
                                                          <w:marBottom w:val="0"/>
                                                          <w:divBdr>
                                                            <w:top w:val="none" w:sz="0" w:space="0" w:color="auto"/>
                                                            <w:left w:val="none" w:sz="0" w:space="0" w:color="auto"/>
                                                            <w:bottom w:val="none" w:sz="0" w:space="0" w:color="auto"/>
                                                            <w:right w:val="none" w:sz="0" w:space="0" w:color="auto"/>
                                                          </w:divBdr>
                                                          <w:divsChild>
                                                            <w:div w:id="1290277864">
                                                              <w:marLeft w:val="0"/>
                                                              <w:marRight w:val="0"/>
                                                              <w:marTop w:val="0"/>
                                                              <w:marBottom w:val="0"/>
                                                              <w:divBdr>
                                                                <w:top w:val="none" w:sz="0" w:space="0" w:color="auto"/>
                                                                <w:left w:val="none" w:sz="0" w:space="0" w:color="auto"/>
                                                                <w:bottom w:val="none" w:sz="0" w:space="0" w:color="auto"/>
                                                                <w:right w:val="none" w:sz="0" w:space="0" w:color="auto"/>
                                                              </w:divBdr>
                                                              <w:divsChild>
                                                                <w:div w:id="887648022">
                                                                  <w:marLeft w:val="0"/>
                                                                  <w:marRight w:val="0"/>
                                                                  <w:marTop w:val="0"/>
                                                                  <w:marBottom w:val="0"/>
                                                                  <w:divBdr>
                                                                    <w:top w:val="none" w:sz="0" w:space="0" w:color="auto"/>
                                                                    <w:left w:val="none" w:sz="0" w:space="0" w:color="auto"/>
                                                                    <w:bottom w:val="none" w:sz="0" w:space="0" w:color="auto"/>
                                                                    <w:right w:val="none" w:sz="0" w:space="0" w:color="auto"/>
                                                                  </w:divBdr>
                                                                  <w:divsChild>
                                                                    <w:div w:id="3454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6076964">
      <w:bodyDiv w:val="1"/>
      <w:marLeft w:val="0"/>
      <w:marRight w:val="0"/>
      <w:marTop w:val="0"/>
      <w:marBottom w:val="0"/>
      <w:divBdr>
        <w:top w:val="none" w:sz="0" w:space="0" w:color="auto"/>
        <w:left w:val="none" w:sz="0" w:space="0" w:color="auto"/>
        <w:bottom w:val="none" w:sz="0" w:space="0" w:color="auto"/>
        <w:right w:val="none" w:sz="0" w:space="0" w:color="auto"/>
      </w:divBdr>
    </w:div>
    <w:div w:id="1440221469">
      <w:bodyDiv w:val="1"/>
      <w:marLeft w:val="0"/>
      <w:marRight w:val="0"/>
      <w:marTop w:val="0"/>
      <w:marBottom w:val="0"/>
      <w:divBdr>
        <w:top w:val="none" w:sz="0" w:space="0" w:color="auto"/>
        <w:left w:val="none" w:sz="0" w:space="0" w:color="auto"/>
        <w:bottom w:val="none" w:sz="0" w:space="0" w:color="auto"/>
        <w:right w:val="none" w:sz="0" w:space="0" w:color="auto"/>
      </w:divBdr>
      <w:divsChild>
        <w:div w:id="2063481642">
          <w:marLeft w:val="1757"/>
          <w:marRight w:val="0"/>
          <w:marTop w:val="115"/>
          <w:marBottom w:val="0"/>
          <w:divBdr>
            <w:top w:val="none" w:sz="0" w:space="0" w:color="auto"/>
            <w:left w:val="none" w:sz="0" w:space="0" w:color="auto"/>
            <w:bottom w:val="none" w:sz="0" w:space="0" w:color="auto"/>
            <w:right w:val="none" w:sz="0" w:space="0" w:color="auto"/>
          </w:divBdr>
        </w:div>
        <w:div w:id="418599495">
          <w:marLeft w:val="1757"/>
          <w:marRight w:val="0"/>
          <w:marTop w:val="115"/>
          <w:marBottom w:val="0"/>
          <w:divBdr>
            <w:top w:val="none" w:sz="0" w:space="0" w:color="auto"/>
            <w:left w:val="none" w:sz="0" w:space="0" w:color="auto"/>
            <w:bottom w:val="none" w:sz="0" w:space="0" w:color="auto"/>
            <w:right w:val="none" w:sz="0" w:space="0" w:color="auto"/>
          </w:divBdr>
        </w:div>
        <w:div w:id="192235946">
          <w:marLeft w:val="1757"/>
          <w:marRight w:val="0"/>
          <w:marTop w:val="115"/>
          <w:marBottom w:val="0"/>
          <w:divBdr>
            <w:top w:val="none" w:sz="0" w:space="0" w:color="auto"/>
            <w:left w:val="none" w:sz="0" w:space="0" w:color="auto"/>
            <w:bottom w:val="none" w:sz="0" w:space="0" w:color="auto"/>
            <w:right w:val="none" w:sz="0" w:space="0" w:color="auto"/>
          </w:divBdr>
        </w:div>
        <w:div w:id="1640722965">
          <w:marLeft w:val="1757"/>
          <w:marRight w:val="0"/>
          <w:marTop w:val="115"/>
          <w:marBottom w:val="0"/>
          <w:divBdr>
            <w:top w:val="none" w:sz="0" w:space="0" w:color="auto"/>
            <w:left w:val="none" w:sz="0" w:space="0" w:color="auto"/>
            <w:bottom w:val="none" w:sz="0" w:space="0" w:color="auto"/>
            <w:right w:val="none" w:sz="0" w:space="0" w:color="auto"/>
          </w:divBdr>
        </w:div>
        <w:div w:id="1178038081">
          <w:marLeft w:val="1757"/>
          <w:marRight w:val="0"/>
          <w:marTop w:val="115"/>
          <w:marBottom w:val="0"/>
          <w:divBdr>
            <w:top w:val="none" w:sz="0" w:space="0" w:color="auto"/>
            <w:left w:val="none" w:sz="0" w:space="0" w:color="auto"/>
            <w:bottom w:val="none" w:sz="0" w:space="0" w:color="auto"/>
            <w:right w:val="none" w:sz="0" w:space="0" w:color="auto"/>
          </w:divBdr>
        </w:div>
        <w:div w:id="1261572016">
          <w:marLeft w:val="1757"/>
          <w:marRight w:val="0"/>
          <w:marTop w:val="115"/>
          <w:marBottom w:val="0"/>
          <w:divBdr>
            <w:top w:val="none" w:sz="0" w:space="0" w:color="auto"/>
            <w:left w:val="none" w:sz="0" w:space="0" w:color="auto"/>
            <w:bottom w:val="none" w:sz="0" w:space="0" w:color="auto"/>
            <w:right w:val="none" w:sz="0" w:space="0" w:color="auto"/>
          </w:divBdr>
        </w:div>
      </w:divsChild>
    </w:div>
    <w:div w:id="1460950286">
      <w:bodyDiv w:val="1"/>
      <w:marLeft w:val="0"/>
      <w:marRight w:val="0"/>
      <w:marTop w:val="0"/>
      <w:marBottom w:val="0"/>
      <w:divBdr>
        <w:top w:val="none" w:sz="0" w:space="0" w:color="auto"/>
        <w:left w:val="none" w:sz="0" w:space="0" w:color="auto"/>
        <w:bottom w:val="none" w:sz="0" w:space="0" w:color="auto"/>
        <w:right w:val="none" w:sz="0" w:space="0" w:color="auto"/>
      </w:divBdr>
      <w:divsChild>
        <w:div w:id="33387323">
          <w:marLeft w:val="0"/>
          <w:marRight w:val="0"/>
          <w:marTop w:val="0"/>
          <w:marBottom w:val="0"/>
          <w:divBdr>
            <w:top w:val="none" w:sz="0" w:space="0" w:color="auto"/>
            <w:left w:val="none" w:sz="0" w:space="0" w:color="auto"/>
            <w:bottom w:val="none" w:sz="0" w:space="0" w:color="auto"/>
            <w:right w:val="none" w:sz="0" w:space="0" w:color="auto"/>
          </w:divBdr>
        </w:div>
        <w:div w:id="1467625171">
          <w:marLeft w:val="0"/>
          <w:marRight w:val="0"/>
          <w:marTop w:val="0"/>
          <w:marBottom w:val="0"/>
          <w:divBdr>
            <w:top w:val="none" w:sz="0" w:space="0" w:color="auto"/>
            <w:left w:val="none" w:sz="0" w:space="0" w:color="auto"/>
            <w:bottom w:val="none" w:sz="0" w:space="0" w:color="auto"/>
            <w:right w:val="none" w:sz="0" w:space="0" w:color="auto"/>
          </w:divBdr>
        </w:div>
        <w:div w:id="1925989953">
          <w:marLeft w:val="0"/>
          <w:marRight w:val="0"/>
          <w:marTop w:val="0"/>
          <w:marBottom w:val="0"/>
          <w:divBdr>
            <w:top w:val="none" w:sz="0" w:space="0" w:color="auto"/>
            <w:left w:val="none" w:sz="0" w:space="0" w:color="auto"/>
            <w:bottom w:val="none" w:sz="0" w:space="0" w:color="auto"/>
            <w:right w:val="none" w:sz="0" w:space="0" w:color="auto"/>
          </w:divBdr>
        </w:div>
        <w:div w:id="1269629414">
          <w:marLeft w:val="0"/>
          <w:marRight w:val="0"/>
          <w:marTop w:val="0"/>
          <w:marBottom w:val="0"/>
          <w:divBdr>
            <w:top w:val="none" w:sz="0" w:space="0" w:color="auto"/>
            <w:left w:val="none" w:sz="0" w:space="0" w:color="auto"/>
            <w:bottom w:val="none" w:sz="0" w:space="0" w:color="auto"/>
            <w:right w:val="none" w:sz="0" w:space="0" w:color="auto"/>
          </w:divBdr>
        </w:div>
        <w:div w:id="1715619228">
          <w:marLeft w:val="0"/>
          <w:marRight w:val="0"/>
          <w:marTop w:val="0"/>
          <w:marBottom w:val="0"/>
          <w:divBdr>
            <w:top w:val="none" w:sz="0" w:space="0" w:color="auto"/>
            <w:left w:val="none" w:sz="0" w:space="0" w:color="auto"/>
            <w:bottom w:val="none" w:sz="0" w:space="0" w:color="auto"/>
            <w:right w:val="none" w:sz="0" w:space="0" w:color="auto"/>
          </w:divBdr>
        </w:div>
        <w:div w:id="454102729">
          <w:marLeft w:val="0"/>
          <w:marRight w:val="0"/>
          <w:marTop w:val="0"/>
          <w:marBottom w:val="0"/>
          <w:divBdr>
            <w:top w:val="none" w:sz="0" w:space="0" w:color="auto"/>
            <w:left w:val="none" w:sz="0" w:space="0" w:color="auto"/>
            <w:bottom w:val="none" w:sz="0" w:space="0" w:color="auto"/>
            <w:right w:val="none" w:sz="0" w:space="0" w:color="auto"/>
          </w:divBdr>
        </w:div>
        <w:div w:id="1361466861">
          <w:marLeft w:val="0"/>
          <w:marRight w:val="0"/>
          <w:marTop w:val="0"/>
          <w:marBottom w:val="0"/>
          <w:divBdr>
            <w:top w:val="none" w:sz="0" w:space="0" w:color="auto"/>
            <w:left w:val="none" w:sz="0" w:space="0" w:color="auto"/>
            <w:bottom w:val="none" w:sz="0" w:space="0" w:color="auto"/>
            <w:right w:val="none" w:sz="0" w:space="0" w:color="auto"/>
          </w:divBdr>
        </w:div>
        <w:div w:id="6700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C84D-9254-4B32-94B4-753D1D02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King's Daughters Madical Center</Company>
  <LinksUpToDate>false</LinksUpToDate>
  <CharactersWithSpaces>28774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Patrick</dc:creator>
  <cp:lastModifiedBy>Elaine Corbitt</cp:lastModifiedBy>
  <cp:revision>4</cp:revision>
  <cp:lastPrinted>2019-10-10T15:03:00Z</cp:lastPrinted>
  <dcterms:created xsi:type="dcterms:W3CDTF">2019-11-22T13:32:00Z</dcterms:created>
  <dcterms:modified xsi:type="dcterms:W3CDTF">2019-11-26T14:20:00Z</dcterms:modified>
</cp:coreProperties>
</file>